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83C" w:rsidRPr="0092483C" w:rsidRDefault="00D8191C" w:rsidP="0092483C">
      <w:pPr>
        <w:spacing w:after="0" w:line="240" w:lineRule="auto"/>
        <w:jc w:val="center"/>
        <w:textAlignment w:val="baseline"/>
        <w:rPr>
          <w:rFonts w:ascii="Comic Sans MS" w:eastAsia="Times New Roman" w:hAnsi="Comic Sans MS" w:cs="Tahoma"/>
          <w:b/>
          <w:u w:val="single"/>
          <w:lang w:eastAsia="en-GB"/>
        </w:rPr>
      </w:pPr>
      <w:bookmarkStart w:id="0" w:name="_GoBack"/>
      <w:bookmarkEnd w:id="0"/>
      <w:r>
        <w:rPr>
          <w:rFonts w:ascii="Comic Sans MS" w:eastAsia="Times New Roman" w:hAnsi="Comic Sans MS" w:cs="Tahoma"/>
          <w:b/>
          <w:u w:val="single"/>
          <w:lang w:eastAsia="en-GB"/>
        </w:rPr>
        <w:t>Home Learning Year 2</w:t>
      </w:r>
    </w:p>
    <w:tbl>
      <w:tblPr>
        <w:tblStyle w:val="TableGrid"/>
        <w:tblW w:w="0" w:type="auto"/>
        <w:tblLook w:val="04A0" w:firstRow="1" w:lastRow="0" w:firstColumn="1" w:lastColumn="0" w:noHBand="0" w:noVBand="1"/>
      </w:tblPr>
      <w:tblGrid>
        <w:gridCol w:w="9016"/>
      </w:tblGrid>
      <w:tr w:rsidR="005E23E4" w:rsidTr="005E23E4">
        <w:tc>
          <w:tcPr>
            <w:tcW w:w="9016" w:type="dxa"/>
          </w:tcPr>
          <w:p w:rsidR="00826EEB" w:rsidRDefault="00826EEB" w:rsidP="005E23E4">
            <w:pPr>
              <w:textAlignment w:val="baseline"/>
              <w:rPr>
                <w:rFonts w:ascii="Comic Sans MS" w:eastAsia="Times New Roman" w:hAnsi="Comic Sans MS" w:cs="Tahoma"/>
                <w:lang w:eastAsia="en-GB"/>
              </w:rPr>
            </w:pPr>
            <w:r>
              <w:rPr>
                <w:rFonts w:ascii="Comic Sans MS" w:eastAsia="Times New Roman" w:hAnsi="Comic Sans MS" w:cs="Tahoma"/>
                <w:lang w:eastAsia="en-GB"/>
              </w:rPr>
              <w:t xml:space="preserve">For Home Learning this year,  children will be set tasks that are retrieval of basic, foundation skills that the children need in order to be successful in school and everyday life. </w:t>
            </w:r>
          </w:p>
          <w:p w:rsidR="00826EEB" w:rsidRDefault="00826EEB" w:rsidP="005E23E4">
            <w:pPr>
              <w:textAlignment w:val="baseline"/>
              <w:rPr>
                <w:rFonts w:ascii="Comic Sans MS" w:eastAsia="Times New Roman" w:hAnsi="Comic Sans MS" w:cs="Tahoma"/>
                <w:lang w:eastAsia="en-GB"/>
              </w:rPr>
            </w:pPr>
          </w:p>
          <w:p w:rsidR="00826EEB" w:rsidRDefault="00826EEB" w:rsidP="005E23E4">
            <w:pPr>
              <w:textAlignment w:val="baseline"/>
              <w:rPr>
                <w:rFonts w:ascii="Comic Sans MS" w:eastAsia="Times New Roman" w:hAnsi="Comic Sans MS" w:cs="Tahoma"/>
                <w:lang w:eastAsia="en-GB"/>
              </w:rPr>
            </w:pPr>
            <w:r>
              <w:rPr>
                <w:rFonts w:ascii="Comic Sans MS" w:eastAsia="Times New Roman" w:hAnsi="Comic Sans MS" w:cs="Tahoma"/>
                <w:b/>
                <w:lang w:eastAsia="en-GB"/>
              </w:rPr>
              <w:t xml:space="preserve">Every Friday </w:t>
            </w:r>
            <w:r w:rsidR="001E174D">
              <w:rPr>
                <w:rFonts w:ascii="Comic Sans MS" w:eastAsia="Times New Roman" w:hAnsi="Comic Sans MS" w:cs="Tahoma"/>
                <w:lang w:eastAsia="en-GB"/>
              </w:rPr>
              <w:t xml:space="preserve">the children will be set </w:t>
            </w:r>
            <w:r w:rsidR="001E174D" w:rsidRPr="001E174D">
              <w:rPr>
                <w:rFonts w:ascii="Comic Sans MS" w:eastAsia="Times New Roman" w:hAnsi="Comic Sans MS" w:cs="Tahoma"/>
                <w:b/>
                <w:lang w:eastAsia="en-GB"/>
              </w:rPr>
              <w:t xml:space="preserve">4 </w:t>
            </w:r>
            <w:r w:rsidR="001E174D">
              <w:rPr>
                <w:rFonts w:ascii="Comic Sans MS" w:eastAsia="Times New Roman" w:hAnsi="Comic Sans MS" w:cs="Tahoma"/>
                <w:lang w:eastAsia="en-GB"/>
              </w:rPr>
              <w:t xml:space="preserve">tasks to complete during the week and </w:t>
            </w:r>
            <w:r>
              <w:rPr>
                <w:rFonts w:ascii="Comic Sans MS" w:eastAsia="Times New Roman" w:hAnsi="Comic Sans MS" w:cs="Tahoma"/>
                <w:lang w:eastAsia="en-GB"/>
              </w:rPr>
              <w:t>their class teacher will check each week who has completed the tasks.</w:t>
            </w:r>
          </w:p>
          <w:p w:rsidR="00BD5FAF" w:rsidRPr="00826EEB" w:rsidRDefault="00BD5FAF" w:rsidP="00BD5FAF">
            <w:pPr>
              <w:textAlignment w:val="baseline"/>
              <w:rPr>
                <w:rFonts w:ascii="Comic Sans MS" w:eastAsia="Times New Roman" w:hAnsi="Comic Sans MS" w:cs="Tahoma"/>
                <w:lang w:eastAsia="en-GB"/>
              </w:rPr>
            </w:pPr>
          </w:p>
          <w:p w:rsidR="00D446F5" w:rsidRPr="00D446F5" w:rsidRDefault="00BD5FAF" w:rsidP="00BD5FAF">
            <w:pPr>
              <w:pStyle w:val="ListParagraph"/>
              <w:numPr>
                <w:ilvl w:val="0"/>
                <w:numId w:val="6"/>
              </w:numPr>
              <w:spacing w:after="160" w:line="259" w:lineRule="auto"/>
              <w:textAlignment w:val="baseline"/>
              <w:rPr>
                <w:rFonts w:ascii="Comic Sans MS" w:eastAsia="Times New Roman" w:hAnsi="Comic Sans MS" w:cs="Tahoma"/>
                <w:lang w:eastAsia="en-GB"/>
              </w:rPr>
            </w:pPr>
            <w:r>
              <w:rPr>
                <w:rFonts w:ascii="Comic Sans MS" w:eastAsia="Times New Roman" w:hAnsi="Comic Sans MS" w:cs="Tahoma"/>
                <w:b/>
                <w:u w:val="single"/>
                <w:lang w:eastAsia="en-GB"/>
              </w:rPr>
              <w:t xml:space="preserve">Reading – </w:t>
            </w:r>
          </w:p>
          <w:p w:rsidR="00D446F5" w:rsidRDefault="00BD5FAF" w:rsidP="00D446F5">
            <w:pPr>
              <w:pStyle w:val="ListParagraph"/>
              <w:numPr>
                <w:ilvl w:val="1"/>
                <w:numId w:val="6"/>
              </w:numPr>
              <w:spacing w:after="160" w:line="259" w:lineRule="auto"/>
              <w:textAlignment w:val="baseline"/>
              <w:rPr>
                <w:rFonts w:ascii="Comic Sans MS" w:eastAsia="Times New Roman" w:hAnsi="Comic Sans MS" w:cs="Tahoma"/>
                <w:lang w:eastAsia="en-GB"/>
              </w:rPr>
            </w:pPr>
            <w:r w:rsidRPr="001E174D">
              <w:rPr>
                <w:rFonts w:ascii="Comic Sans MS" w:eastAsia="Times New Roman" w:hAnsi="Comic Sans MS" w:cs="Tahoma"/>
                <w:lang w:eastAsia="en-GB"/>
              </w:rPr>
              <w:t xml:space="preserve">Children </w:t>
            </w:r>
            <w:r>
              <w:rPr>
                <w:rFonts w:ascii="Comic Sans MS" w:eastAsia="Times New Roman" w:hAnsi="Comic Sans MS" w:cs="Tahoma"/>
                <w:lang w:eastAsia="en-GB"/>
              </w:rPr>
              <w:t xml:space="preserve">should read at home at a minimum 4 times a week for 10 minutes in order to improve fluency and to help them read at the level expected in Year </w:t>
            </w:r>
            <w:r w:rsidR="00D8191C">
              <w:rPr>
                <w:rFonts w:ascii="Comic Sans MS" w:eastAsia="Times New Roman" w:hAnsi="Comic Sans MS" w:cs="Tahoma"/>
                <w:lang w:eastAsia="en-GB"/>
              </w:rPr>
              <w:t>2</w:t>
            </w:r>
            <w:r>
              <w:rPr>
                <w:rFonts w:ascii="Comic Sans MS" w:eastAsia="Times New Roman" w:hAnsi="Comic Sans MS" w:cs="Tahoma"/>
                <w:lang w:eastAsia="en-GB"/>
              </w:rPr>
              <w:t xml:space="preserve">.  This should be recorded in their Reading Record.  </w:t>
            </w:r>
          </w:p>
          <w:p w:rsidR="00D446F5" w:rsidRDefault="00D446F5" w:rsidP="00D446F5">
            <w:pPr>
              <w:pStyle w:val="ListParagraph"/>
              <w:spacing w:after="160" w:line="259" w:lineRule="auto"/>
              <w:textAlignment w:val="baseline"/>
              <w:rPr>
                <w:rFonts w:ascii="Comic Sans MS" w:eastAsia="Times New Roman" w:hAnsi="Comic Sans MS" w:cs="Tahoma"/>
                <w:lang w:eastAsia="en-GB"/>
              </w:rPr>
            </w:pPr>
          </w:p>
          <w:p w:rsidR="00D446F5" w:rsidRDefault="00BD5FAF" w:rsidP="00D446F5">
            <w:pPr>
              <w:pStyle w:val="ListParagraph"/>
              <w:numPr>
                <w:ilvl w:val="1"/>
                <w:numId w:val="6"/>
              </w:numPr>
              <w:spacing w:after="160" w:line="259" w:lineRule="auto"/>
              <w:textAlignment w:val="baseline"/>
              <w:rPr>
                <w:rFonts w:ascii="Comic Sans MS" w:eastAsia="Times New Roman" w:hAnsi="Comic Sans MS" w:cs="Tahoma"/>
                <w:lang w:eastAsia="en-GB"/>
              </w:rPr>
            </w:pPr>
            <w:r>
              <w:rPr>
                <w:rFonts w:ascii="Comic Sans MS" w:eastAsia="Times New Roman" w:hAnsi="Comic Sans MS" w:cs="Tahoma"/>
                <w:lang w:eastAsia="en-GB"/>
              </w:rPr>
              <w:t xml:space="preserve">Children will also be set a Read Write Inc text to read on the </w:t>
            </w:r>
            <w:r>
              <w:rPr>
                <w:rFonts w:ascii="Comic Sans MS" w:eastAsia="Times New Roman" w:hAnsi="Comic Sans MS" w:cs="Tahoma"/>
                <w:b/>
                <w:u w:val="single"/>
                <w:lang w:eastAsia="en-GB"/>
              </w:rPr>
              <w:t xml:space="preserve">Oxford Owl </w:t>
            </w:r>
            <w:r>
              <w:rPr>
                <w:rFonts w:ascii="Comic Sans MS" w:eastAsia="Times New Roman" w:hAnsi="Comic Sans MS" w:cs="Tahoma"/>
                <w:lang w:eastAsia="en-GB"/>
              </w:rPr>
              <w:t>website which can count as one of their reading days.</w:t>
            </w:r>
            <w:r w:rsidR="00D446F5">
              <w:rPr>
                <w:rFonts w:ascii="Comic Sans MS" w:eastAsia="Times New Roman" w:hAnsi="Comic Sans MS" w:cs="Tahoma"/>
                <w:lang w:eastAsia="en-GB"/>
              </w:rPr>
              <w:t xml:space="preserve">  </w:t>
            </w:r>
          </w:p>
          <w:p w:rsidR="00D446F5" w:rsidRPr="00D446F5" w:rsidRDefault="00D446F5" w:rsidP="00D446F5">
            <w:pPr>
              <w:pStyle w:val="ListParagraph"/>
              <w:rPr>
                <w:rFonts w:ascii="Comic Sans MS" w:eastAsia="Times New Roman" w:hAnsi="Comic Sans MS" w:cs="Tahoma"/>
                <w:lang w:eastAsia="en-GB"/>
              </w:rPr>
            </w:pPr>
          </w:p>
          <w:p w:rsidR="005E23E4" w:rsidRDefault="00D446F5" w:rsidP="00D446F5">
            <w:pPr>
              <w:pStyle w:val="ListParagraph"/>
              <w:numPr>
                <w:ilvl w:val="1"/>
                <w:numId w:val="6"/>
              </w:numPr>
              <w:spacing w:after="160" w:line="259" w:lineRule="auto"/>
              <w:textAlignment w:val="baseline"/>
              <w:rPr>
                <w:rFonts w:ascii="Comic Sans MS" w:eastAsia="Times New Roman" w:hAnsi="Comic Sans MS" w:cs="Tahoma"/>
                <w:lang w:eastAsia="en-GB"/>
              </w:rPr>
            </w:pPr>
            <w:r>
              <w:rPr>
                <w:rFonts w:ascii="Comic Sans MS" w:eastAsia="Times New Roman" w:hAnsi="Comic Sans MS" w:cs="Tahoma"/>
                <w:lang w:eastAsia="en-GB"/>
              </w:rPr>
              <w:t xml:space="preserve">Children in the Blue or Grey Read Write Inc groups should also read a chapter of ‘Alex in the Middle’ each week and complete the quiz from </w:t>
            </w:r>
            <w:r>
              <w:rPr>
                <w:rFonts w:ascii="Comic Sans MS" w:eastAsia="Times New Roman" w:hAnsi="Comic Sans MS" w:cs="Tahoma"/>
                <w:b/>
                <w:u w:val="single"/>
                <w:lang w:eastAsia="en-GB"/>
              </w:rPr>
              <w:t xml:space="preserve">Fiction Express </w:t>
            </w:r>
            <w:r>
              <w:rPr>
                <w:rFonts w:ascii="Comic Sans MS" w:eastAsia="Times New Roman" w:hAnsi="Comic Sans MS" w:cs="Tahoma"/>
                <w:i/>
                <w:lang w:eastAsia="en-GB"/>
              </w:rPr>
              <w:t>(if your child has Fiction Express login details in their reading record then they are in the Blue or Grey group)</w:t>
            </w:r>
          </w:p>
          <w:p w:rsidR="00BD5FAF" w:rsidRPr="00BD5FAF" w:rsidRDefault="00BD5FAF" w:rsidP="00BD5FAF">
            <w:pPr>
              <w:pStyle w:val="ListParagraph"/>
              <w:spacing w:after="160" w:line="259" w:lineRule="auto"/>
              <w:textAlignment w:val="baseline"/>
              <w:rPr>
                <w:rFonts w:ascii="Comic Sans MS" w:eastAsia="Times New Roman" w:hAnsi="Comic Sans MS" w:cs="Tahoma"/>
                <w:lang w:eastAsia="en-GB"/>
              </w:rPr>
            </w:pPr>
          </w:p>
          <w:p w:rsidR="001E174D" w:rsidRDefault="00826EEB" w:rsidP="00BD5FAF">
            <w:pPr>
              <w:pStyle w:val="ListParagraph"/>
              <w:numPr>
                <w:ilvl w:val="0"/>
                <w:numId w:val="6"/>
              </w:numPr>
              <w:textAlignment w:val="baseline"/>
              <w:rPr>
                <w:rFonts w:ascii="Comic Sans MS" w:eastAsia="Times New Roman" w:hAnsi="Comic Sans MS" w:cs="Tahoma"/>
                <w:lang w:eastAsia="en-GB"/>
              </w:rPr>
            </w:pPr>
            <w:r>
              <w:rPr>
                <w:rFonts w:ascii="Comic Sans MS" w:eastAsia="Times New Roman" w:hAnsi="Comic Sans MS" w:cs="Tahoma"/>
                <w:b/>
                <w:u w:val="single"/>
                <w:lang w:eastAsia="en-GB"/>
              </w:rPr>
              <w:t xml:space="preserve">Numeracy – </w:t>
            </w:r>
            <w:r>
              <w:rPr>
                <w:rFonts w:ascii="Comic Sans MS" w:eastAsia="Times New Roman" w:hAnsi="Comic Sans MS" w:cs="Tahoma"/>
                <w:lang w:eastAsia="en-GB"/>
              </w:rPr>
              <w:t xml:space="preserve">Children to log onto </w:t>
            </w:r>
            <w:r>
              <w:rPr>
                <w:rFonts w:ascii="Comic Sans MS" w:eastAsia="Times New Roman" w:hAnsi="Comic Sans MS" w:cs="Tahoma"/>
                <w:b/>
                <w:u w:val="single"/>
                <w:lang w:eastAsia="en-GB"/>
              </w:rPr>
              <w:t>TT Rockstars</w:t>
            </w:r>
            <w:r>
              <w:rPr>
                <w:rFonts w:ascii="Comic Sans MS" w:eastAsia="Times New Roman" w:hAnsi="Comic Sans MS" w:cs="Tahoma"/>
                <w:lang w:eastAsia="en-GB"/>
              </w:rPr>
              <w:t xml:space="preserve"> to help consolidate understanding of counting in 2s,</w:t>
            </w:r>
            <w:r w:rsidR="00D8191C">
              <w:rPr>
                <w:rFonts w:ascii="Comic Sans MS" w:eastAsia="Times New Roman" w:hAnsi="Comic Sans MS" w:cs="Tahoma"/>
                <w:lang w:eastAsia="en-GB"/>
              </w:rPr>
              <w:t xml:space="preserve"> 3s, </w:t>
            </w:r>
            <w:r>
              <w:rPr>
                <w:rFonts w:ascii="Comic Sans MS" w:eastAsia="Times New Roman" w:hAnsi="Comic Sans MS" w:cs="Tahoma"/>
                <w:lang w:eastAsia="en-GB"/>
              </w:rPr>
              <w:t xml:space="preserve"> 5s and 10s which the children should be co</w:t>
            </w:r>
            <w:r w:rsidR="00D8191C">
              <w:rPr>
                <w:rFonts w:ascii="Comic Sans MS" w:eastAsia="Times New Roman" w:hAnsi="Comic Sans MS" w:cs="Tahoma"/>
                <w:lang w:eastAsia="en-GB"/>
              </w:rPr>
              <w:t>nfident in by the end of Year 2</w:t>
            </w:r>
          </w:p>
          <w:p w:rsidR="001E174D" w:rsidRDefault="001E174D" w:rsidP="001E174D">
            <w:pPr>
              <w:textAlignment w:val="baseline"/>
              <w:rPr>
                <w:rFonts w:ascii="Comic Sans MS" w:eastAsia="Times New Roman" w:hAnsi="Comic Sans MS" w:cs="Tahoma"/>
                <w:lang w:eastAsia="en-GB"/>
              </w:rPr>
            </w:pPr>
          </w:p>
          <w:p w:rsidR="001E174D" w:rsidRDefault="001E174D" w:rsidP="00BD5FAF">
            <w:pPr>
              <w:pStyle w:val="ListParagraph"/>
              <w:numPr>
                <w:ilvl w:val="0"/>
                <w:numId w:val="6"/>
              </w:numPr>
              <w:textAlignment w:val="baseline"/>
              <w:rPr>
                <w:rFonts w:ascii="Comic Sans MS" w:eastAsia="Times New Roman" w:hAnsi="Comic Sans MS" w:cs="Tahoma"/>
                <w:lang w:eastAsia="en-GB"/>
              </w:rPr>
            </w:pPr>
            <w:r>
              <w:rPr>
                <w:rFonts w:ascii="Comic Sans MS" w:eastAsia="Times New Roman" w:hAnsi="Comic Sans MS" w:cs="Tahoma"/>
                <w:b/>
                <w:u w:val="single"/>
                <w:lang w:eastAsia="en-GB"/>
              </w:rPr>
              <w:t xml:space="preserve">Handwriting – </w:t>
            </w:r>
            <w:r>
              <w:rPr>
                <w:rFonts w:ascii="Comic Sans MS" w:eastAsia="Times New Roman" w:hAnsi="Comic Sans MS" w:cs="Tahoma"/>
                <w:lang w:eastAsia="en-GB"/>
              </w:rPr>
              <w:t xml:space="preserve">Children to practise </w:t>
            </w:r>
            <w:r w:rsidR="00D8191C">
              <w:rPr>
                <w:rFonts w:ascii="Comic Sans MS" w:eastAsia="Times New Roman" w:hAnsi="Comic Sans MS" w:cs="Tahoma"/>
                <w:lang w:eastAsia="en-GB"/>
              </w:rPr>
              <w:t xml:space="preserve">joining their handwriting. They can practise 4 of the following joins each week on lined paper. </w:t>
            </w:r>
          </w:p>
          <w:p w:rsidR="001E174D" w:rsidRPr="001E174D" w:rsidRDefault="00D8191C" w:rsidP="001E174D">
            <w:pPr>
              <w:jc w:val="center"/>
              <w:textAlignment w:val="baseline"/>
              <w:rPr>
                <w:rFonts w:ascii="Comic Sans MS" w:eastAsia="Times New Roman" w:hAnsi="Comic Sans MS" w:cs="Tahoma"/>
                <w:lang w:eastAsia="en-GB"/>
              </w:rPr>
            </w:pPr>
            <w:r>
              <w:rPr>
                <w:noProof/>
                <w:lang w:eastAsia="en-GB"/>
              </w:rPr>
              <w:drawing>
                <wp:inline distT="0" distB="0" distL="0" distR="0" wp14:anchorId="17E7BDB1" wp14:editId="40B4EF50">
                  <wp:extent cx="4093534" cy="299142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9894" t="32003" r="17448" b="12554"/>
                          <a:stretch/>
                        </pic:blipFill>
                        <pic:spPr bwMode="auto">
                          <a:xfrm>
                            <a:off x="0" y="0"/>
                            <a:ext cx="4113722" cy="3006180"/>
                          </a:xfrm>
                          <a:prstGeom prst="rect">
                            <a:avLst/>
                          </a:prstGeom>
                          <a:ln>
                            <a:noFill/>
                          </a:ln>
                          <a:extLst>
                            <a:ext uri="{53640926-AAD7-44D8-BBD7-CCE9431645EC}">
                              <a14:shadowObscured xmlns:a14="http://schemas.microsoft.com/office/drawing/2010/main"/>
                            </a:ext>
                          </a:extLst>
                        </pic:spPr>
                      </pic:pic>
                    </a:graphicData>
                  </a:graphic>
                </wp:inline>
              </w:drawing>
            </w:r>
          </w:p>
          <w:p w:rsidR="005E23E4" w:rsidRDefault="005E23E4" w:rsidP="00826EEB">
            <w:pPr>
              <w:pStyle w:val="ListParagraph"/>
              <w:textAlignment w:val="baseline"/>
              <w:rPr>
                <w:rFonts w:ascii="Comic Sans MS" w:eastAsia="Times New Roman" w:hAnsi="Comic Sans MS" w:cs="Tahoma"/>
                <w:lang w:eastAsia="en-GB"/>
              </w:rPr>
            </w:pPr>
            <w:r w:rsidRPr="005E23E4">
              <w:rPr>
                <w:rFonts w:ascii="Comic Sans MS" w:eastAsia="Times New Roman" w:hAnsi="Comic Sans MS" w:cs="Tahoma"/>
                <w:lang w:eastAsia="en-GB"/>
              </w:rPr>
              <w:t xml:space="preserve"> </w:t>
            </w:r>
          </w:p>
          <w:p w:rsidR="00826EEB" w:rsidRDefault="001E174D" w:rsidP="00BD5FAF">
            <w:pPr>
              <w:pStyle w:val="ListParagraph"/>
              <w:numPr>
                <w:ilvl w:val="0"/>
                <w:numId w:val="6"/>
              </w:numPr>
              <w:textAlignment w:val="baseline"/>
              <w:rPr>
                <w:rFonts w:ascii="Comic Sans MS" w:eastAsia="Times New Roman" w:hAnsi="Comic Sans MS" w:cs="Tahoma"/>
                <w:lang w:eastAsia="en-GB"/>
              </w:rPr>
            </w:pPr>
            <w:r>
              <w:rPr>
                <w:rFonts w:ascii="Comic Sans MS" w:eastAsia="Times New Roman" w:hAnsi="Comic Sans MS" w:cs="Tahoma"/>
                <w:b/>
                <w:u w:val="single"/>
                <w:lang w:eastAsia="en-GB"/>
              </w:rPr>
              <w:lastRenderedPageBreak/>
              <w:t>Spelling</w:t>
            </w:r>
            <w:r w:rsidR="00826EEB">
              <w:rPr>
                <w:rFonts w:ascii="Comic Sans MS" w:eastAsia="Times New Roman" w:hAnsi="Comic Sans MS" w:cs="Tahoma"/>
                <w:b/>
                <w:u w:val="single"/>
                <w:lang w:eastAsia="en-GB"/>
              </w:rPr>
              <w:t xml:space="preserve"> – </w:t>
            </w:r>
            <w:r w:rsidR="00826EEB">
              <w:rPr>
                <w:rFonts w:ascii="Comic Sans MS" w:eastAsia="Times New Roman" w:hAnsi="Comic Sans MS" w:cs="Tahoma"/>
                <w:lang w:eastAsia="en-GB"/>
              </w:rPr>
              <w:t xml:space="preserve">Children to log onto </w:t>
            </w:r>
            <w:r w:rsidR="005E23E4" w:rsidRPr="005E23E4">
              <w:rPr>
                <w:rFonts w:ascii="Comic Sans MS" w:eastAsia="Times New Roman" w:hAnsi="Comic Sans MS" w:cs="Tahoma"/>
                <w:b/>
                <w:u w:val="single"/>
                <w:lang w:eastAsia="en-GB"/>
              </w:rPr>
              <w:t>Spelling Shed</w:t>
            </w:r>
            <w:r w:rsidR="00826EEB">
              <w:rPr>
                <w:rFonts w:ascii="Comic Sans MS" w:eastAsia="Times New Roman" w:hAnsi="Comic Sans MS" w:cs="Tahoma"/>
                <w:lang w:eastAsia="en-GB"/>
              </w:rPr>
              <w:t xml:space="preserve"> to help </w:t>
            </w:r>
            <w:r w:rsidR="005E23E4" w:rsidRPr="005E23E4">
              <w:rPr>
                <w:rFonts w:ascii="Comic Sans MS" w:eastAsia="Times New Roman" w:hAnsi="Comic Sans MS" w:cs="Tahoma"/>
                <w:lang w:eastAsia="en-GB"/>
              </w:rPr>
              <w:t>with</w:t>
            </w:r>
            <w:r w:rsidR="00826EEB">
              <w:rPr>
                <w:rFonts w:ascii="Comic Sans MS" w:eastAsia="Times New Roman" w:hAnsi="Comic Sans MS" w:cs="Tahoma"/>
                <w:lang w:eastAsia="en-GB"/>
              </w:rPr>
              <w:t xml:space="preserve"> practising</w:t>
            </w:r>
            <w:r w:rsidR="005E23E4" w:rsidRPr="005E23E4">
              <w:rPr>
                <w:rFonts w:ascii="Comic Sans MS" w:eastAsia="Times New Roman" w:hAnsi="Comic Sans MS" w:cs="Tahoma"/>
                <w:lang w:eastAsia="en-GB"/>
              </w:rPr>
              <w:t xml:space="preserve"> </w:t>
            </w:r>
            <w:r w:rsidR="00826EEB">
              <w:rPr>
                <w:rFonts w:ascii="Comic Sans MS" w:eastAsia="Times New Roman" w:hAnsi="Comic Sans MS" w:cs="Tahoma"/>
                <w:lang w:eastAsia="en-GB"/>
              </w:rPr>
              <w:t xml:space="preserve">spelling patterns the children </w:t>
            </w:r>
            <w:r w:rsidR="00D8191C">
              <w:rPr>
                <w:rFonts w:ascii="Comic Sans MS" w:eastAsia="Times New Roman" w:hAnsi="Comic Sans MS" w:cs="Tahoma"/>
                <w:lang w:eastAsia="en-GB"/>
              </w:rPr>
              <w:t>should know by the end of Year 2</w:t>
            </w:r>
            <w:r w:rsidR="00826EEB">
              <w:rPr>
                <w:rFonts w:ascii="Comic Sans MS" w:eastAsia="Times New Roman" w:hAnsi="Comic Sans MS" w:cs="Tahoma"/>
                <w:lang w:eastAsia="en-GB"/>
              </w:rPr>
              <w:t>.</w:t>
            </w:r>
          </w:p>
          <w:p w:rsidR="005E23E4" w:rsidRPr="0092483C" w:rsidRDefault="005E23E4" w:rsidP="005E23E4">
            <w:pPr>
              <w:textAlignment w:val="baseline"/>
              <w:rPr>
                <w:rFonts w:ascii="Comic Sans MS" w:eastAsia="Times New Roman" w:hAnsi="Comic Sans MS" w:cs="Tahoma"/>
                <w:lang w:eastAsia="en-GB"/>
              </w:rPr>
            </w:pPr>
            <w:r w:rsidRPr="00826EEB">
              <w:rPr>
                <w:rFonts w:ascii="Comic Sans MS" w:eastAsia="Times New Roman" w:hAnsi="Comic Sans MS" w:cs="Tahoma"/>
                <w:lang w:eastAsia="en-GB"/>
              </w:rPr>
              <w:t xml:space="preserve"> </w:t>
            </w:r>
          </w:p>
          <w:p w:rsidR="005E23E4" w:rsidRPr="00D446F5" w:rsidRDefault="005E23E4" w:rsidP="005E23E4">
            <w:pPr>
              <w:textAlignment w:val="baseline"/>
              <w:rPr>
                <w:rFonts w:ascii="Comic Sans MS" w:eastAsia="Times New Roman" w:hAnsi="Comic Sans MS" w:cs="Tahoma"/>
                <w:lang w:eastAsia="en-GB"/>
              </w:rPr>
            </w:pPr>
            <w:r>
              <w:rPr>
                <w:rFonts w:ascii="Comic Sans MS" w:eastAsia="Times New Roman" w:hAnsi="Comic Sans MS" w:cs="Tahoma"/>
                <w:lang w:eastAsia="en-GB"/>
              </w:rPr>
              <w:t xml:space="preserve">The websites to complete the tasks </w:t>
            </w:r>
            <w:r w:rsidRPr="0092483C">
              <w:rPr>
                <w:rFonts w:ascii="Comic Sans MS" w:eastAsia="Times New Roman" w:hAnsi="Comic Sans MS" w:cs="Tahoma"/>
                <w:lang w:eastAsia="en-GB"/>
              </w:rPr>
              <w:t>can be accessed from all devices including mobile phones</w:t>
            </w:r>
            <w:r w:rsidR="00BD5FAF">
              <w:rPr>
                <w:rFonts w:ascii="Comic Sans MS" w:eastAsia="Times New Roman" w:hAnsi="Comic Sans MS" w:cs="Tahoma"/>
                <w:lang w:eastAsia="en-GB"/>
              </w:rPr>
              <w:t>.  QR Codes for the websites are on the next page.</w:t>
            </w:r>
            <w:r w:rsidRPr="0092483C">
              <w:rPr>
                <w:rFonts w:ascii="Comic Sans MS" w:eastAsia="Times New Roman" w:hAnsi="Comic Sans MS" w:cs="Tahoma"/>
                <w:lang w:eastAsia="en-GB"/>
              </w:rPr>
              <w:t xml:space="preserve"> </w:t>
            </w:r>
          </w:p>
        </w:tc>
      </w:tr>
    </w:tbl>
    <w:p w:rsidR="00BD5FAF" w:rsidRPr="00BD5FAF" w:rsidRDefault="00BD5FAF" w:rsidP="00BD5FAF">
      <w:pPr>
        <w:spacing w:after="0" w:line="240" w:lineRule="auto"/>
        <w:textAlignment w:val="baseline"/>
        <w:rPr>
          <w:rFonts w:ascii="Comic Sans MS" w:eastAsia="Times New Roman" w:hAnsi="Comic Sans MS" w:cs="Tahoma"/>
          <w:lang w:eastAsia="en-GB"/>
        </w:rPr>
      </w:pPr>
    </w:p>
    <w:p w:rsidR="00BD5FAF" w:rsidRDefault="00BD5FAF" w:rsidP="00CA5F74">
      <w:pPr>
        <w:pStyle w:val="ListParagraph"/>
        <w:spacing w:after="0" w:line="240" w:lineRule="auto"/>
        <w:textAlignment w:val="baseline"/>
        <w:rPr>
          <w:rFonts w:ascii="Comic Sans MS" w:eastAsia="Times New Roman" w:hAnsi="Comic Sans MS" w:cs="Tahoma"/>
          <w:lang w:eastAsia="en-GB"/>
        </w:rPr>
      </w:pPr>
    </w:p>
    <w:p w:rsidR="00BD5FAF" w:rsidRDefault="00BD5FAF" w:rsidP="00CA5F74">
      <w:pPr>
        <w:pStyle w:val="ListParagraph"/>
        <w:spacing w:after="0" w:line="240" w:lineRule="auto"/>
        <w:textAlignment w:val="baseline"/>
        <w:rPr>
          <w:rFonts w:ascii="Comic Sans MS" w:eastAsia="Times New Roman" w:hAnsi="Comic Sans MS" w:cs="Tahoma"/>
          <w:lang w:eastAsia="en-GB"/>
        </w:rPr>
      </w:pPr>
    </w:p>
    <w:p w:rsidR="00BD5FAF" w:rsidRPr="00CA5F74" w:rsidRDefault="00BD5FAF" w:rsidP="00CA5F74">
      <w:pPr>
        <w:pStyle w:val="ListParagraph"/>
        <w:spacing w:after="0" w:line="240" w:lineRule="auto"/>
        <w:textAlignment w:val="baseline"/>
        <w:rPr>
          <w:rFonts w:ascii="Comic Sans MS" w:eastAsia="Times New Roman" w:hAnsi="Comic Sans MS" w:cs="Tahoma"/>
          <w:lang w:eastAsia="en-GB"/>
        </w:rPr>
      </w:pPr>
    </w:p>
    <w:tbl>
      <w:tblPr>
        <w:tblW w:w="9284" w:type="dxa"/>
        <w:tblInd w:w="-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6"/>
        <w:gridCol w:w="3095"/>
        <w:gridCol w:w="3103"/>
      </w:tblGrid>
      <w:tr w:rsidR="0092483C" w:rsidRPr="0092483C" w:rsidTr="003E21B9">
        <w:trPr>
          <w:trHeight w:val="307"/>
        </w:trPr>
        <w:tc>
          <w:tcPr>
            <w:tcW w:w="3086" w:type="dxa"/>
            <w:tcBorders>
              <w:top w:val="single" w:sz="6" w:space="0" w:color="auto"/>
              <w:left w:val="single" w:sz="6" w:space="0" w:color="auto"/>
              <w:bottom w:val="single" w:sz="6" w:space="0" w:color="auto"/>
              <w:right w:val="single" w:sz="6" w:space="0" w:color="auto"/>
            </w:tcBorders>
            <w:shd w:val="clear" w:color="auto" w:fill="auto"/>
            <w:hideMark/>
          </w:tcPr>
          <w:p w:rsidR="0092483C" w:rsidRDefault="00BD5FAF" w:rsidP="0092483C">
            <w:pPr>
              <w:spacing w:after="0" w:line="240" w:lineRule="auto"/>
              <w:jc w:val="center"/>
              <w:textAlignment w:val="baseline"/>
              <w:rPr>
                <w:rFonts w:ascii="Tahoma" w:eastAsia="Times New Roman" w:hAnsi="Tahoma" w:cs="Tahoma"/>
                <w:lang w:eastAsia="en-GB"/>
              </w:rPr>
            </w:pPr>
            <w:r>
              <w:rPr>
                <w:rFonts w:ascii="Tahoma" w:eastAsia="Times New Roman" w:hAnsi="Tahoma" w:cs="Tahoma"/>
                <w:lang w:eastAsia="en-GB"/>
              </w:rPr>
              <w:t>TT Rockstars</w:t>
            </w:r>
          </w:p>
          <w:p w:rsidR="00BD5FAF" w:rsidRPr="0092483C" w:rsidRDefault="00BD5FAF" w:rsidP="0092483C">
            <w:pPr>
              <w:spacing w:after="0" w:line="240" w:lineRule="auto"/>
              <w:jc w:val="center"/>
              <w:textAlignment w:val="baseline"/>
              <w:rPr>
                <w:rFonts w:ascii="Times New Roman" w:eastAsia="Times New Roman" w:hAnsi="Times New Roman" w:cs="Times New Roman"/>
                <w:sz w:val="24"/>
                <w:szCs w:val="24"/>
                <w:lang w:eastAsia="en-GB"/>
              </w:rPr>
            </w:pPr>
            <w:r>
              <w:rPr>
                <w:noProof/>
                <w:lang w:eastAsia="en-GB"/>
              </w:rPr>
              <w:drawing>
                <wp:inline distT="0" distB="0" distL="0" distR="0" wp14:anchorId="43105AB7" wp14:editId="4371F571">
                  <wp:extent cx="1286540" cy="1326690"/>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7933" t="24415" r="9471" b="52484"/>
                          <a:stretch/>
                        </pic:blipFill>
                        <pic:spPr bwMode="auto">
                          <a:xfrm>
                            <a:off x="0" y="0"/>
                            <a:ext cx="1297582" cy="1338077"/>
                          </a:xfrm>
                          <a:prstGeom prst="rect">
                            <a:avLst/>
                          </a:prstGeom>
                          <a:ln>
                            <a:noFill/>
                          </a:ln>
                          <a:extLst>
                            <a:ext uri="{53640926-AAD7-44D8-BBD7-CCE9431645EC}">
                              <a14:shadowObscured xmlns:a14="http://schemas.microsoft.com/office/drawing/2010/main"/>
                            </a:ext>
                          </a:extLst>
                        </pic:spPr>
                      </pic:pic>
                    </a:graphicData>
                  </a:graphic>
                </wp:inline>
              </w:drawing>
            </w:r>
          </w:p>
          <w:p w:rsidR="0092483C" w:rsidRPr="0092483C" w:rsidRDefault="0092483C" w:rsidP="0092483C">
            <w:pPr>
              <w:spacing w:after="0" w:line="240" w:lineRule="auto"/>
              <w:jc w:val="center"/>
              <w:textAlignment w:val="baseline"/>
              <w:rPr>
                <w:rFonts w:ascii="Times New Roman" w:eastAsia="Times New Roman" w:hAnsi="Times New Roman" w:cs="Times New Roman"/>
                <w:sz w:val="24"/>
                <w:szCs w:val="24"/>
                <w:lang w:eastAsia="en-GB"/>
              </w:rPr>
            </w:pPr>
            <w:r w:rsidRPr="0092483C">
              <w:rPr>
                <w:rFonts w:ascii="Times New Roman" w:eastAsia="Times New Roman" w:hAnsi="Times New Roman" w:cs="Times New Roman"/>
                <w:sz w:val="24"/>
                <w:szCs w:val="24"/>
                <w:lang w:eastAsia="en-GB"/>
              </w:rPr>
              <w:t> </w:t>
            </w:r>
          </w:p>
        </w:tc>
        <w:tc>
          <w:tcPr>
            <w:tcW w:w="3095" w:type="dxa"/>
            <w:tcBorders>
              <w:top w:val="single" w:sz="6" w:space="0" w:color="auto"/>
              <w:left w:val="single" w:sz="6" w:space="0" w:color="auto"/>
              <w:bottom w:val="single" w:sz="6" w:space="0" w:color="auto"/>
              <w:right w:val="single" w:sz="6" w:space="0" w:color="auto"/>
            </w:tcBorders>
            <w:shd w:val="clear" w:color="auto" w:fill="auto"/>
            <w:hideMark/>
          </w:tcPr>
          <w:p w:rsidR="0092483C" w:rsidRPr="0092483C" w:rsidRDefault="0092483C" w:rsidP="0092483C">
            <w:pPr>
              <w:spacing w:after="0" w:line="240" w:lineRule="auto"/>
              <w:jc w:val="center"/>
              <w:textAlignment w:val="baseline"/>
              <w:rPr>
                <w:rFonts w:ascii="Times New Roman" w:eastAsia="Times New Roman" w:hAnsi="Times New Roman" w:cs="Times New Roman"/>
                <w:sz w:val="24"/>
                <w:szCs w:val="24"/>
                <w:lang w:eastAsia="en-GB"/>
              </w:rPr>
            </w:pPr>
            <w:r w:rsidRPr="0092483C">
              <w:rPr>
                <w:rFonts w:ascii="Tahoma" w:eastAsia="Times New Roman" w:hAnsi="Tahoma" w:cs="Tahoma"/>
                <w:lang w:eastAsia="en-GB"/>
              </w:rPr>
              <w:t>Spelling Shed </w:t>
            </w:r>
          </w:p>
          <w:p w:rsidR="0092483C" w:rsidRPr="0092483C" w:rsidRDefault="00E14241" w:rsidP="0092483C">
            <w:pPr>
              <w:spacing w:after="0" w:line="240" w:lineRule="auto"/>
              <w:jc w:val="center"/>
              <w:textAlignment w:val="baseline"/>
              <w:rPr>
                <w:rFonts w:ascii="Times New Roman" w:eastAsia="Times New Roman" w:hAnsi="Times New Roman" w:cs="Times New Roman"/>
                <w:sz w:val="24"/>
                <w:szCs w:val="24"/>
                <w:lang w:eastAsia="en-GB"/>
              </w:rPr>
            </w:pPr>
            <w:r>
              <w:rPr>
                <w:noProof/>
                <w:lang w:eastAsia="en-GB"/>
              </w:rPr>
              <w:drawing>
                <wp:inline distT="0" distB="0" distL="0" distR="0" wp14:anchorId="1C36444F" wp14:editId="2259760A">
                  <wp:extent cx="1137684" cy="1212112"/>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7340" t="34313" r="12804" b="28064"/>
                          <a:stretch/>
                        </pic:blipFill>
                        <pic:spPr bwMode="auto">
                          <a:xfrm>
                            <a:off x="0" y="0"/>
                            <a:ext cx="1138016" cy="1212466"/>
                          </a:xfrm>
                          <a:prstGeom prst="rect">
                            <a:avLst/>
                          </a:prstGeom>
                          <a:ln>
                            <a:noFill/>
                          </a:ln>
                          <a:extLst>
                            <a:ext uri="{53640926-AAD7-44D8-BBD7-CCE9431645EC}">
                              <a14:shadowObscured xmlns:a14="http://schemas.microsoft.com/office/drawing/2010/main"/>
                            </a:ext>
                          </a:extLst>
                        </pic:spPr>
                      </pic:pic>
                    </a:graphicData>
                  </a:graphic>
                </wp:inline>
              </w:drawing>
            </w:r>
            <w:r w:rsidR="0092483C" w:rsidRPr="0092483C">
              <w:rPr>
                <w:rFonts w:ascii="Times New Roman" w:eastAsia="Times New Roman" w:hAnsi="Times New Roman" w:cs="Times New Roman"/>
                <w:sz w:val="24"/>
                <w:szCs w:val="24"/>
                <w:lang w:eastAsia="en-GB"/>
              </w:rPr>
              <w:t> </w:t>
            </w:r>
          </w:p>
        </w:tc>
        <w:tc>
          <w:tcPr>
            <w:tcW w:w="3103" w:type="dxa"/>
            <w:tcBorders>
              <w:top w:val="single" w:sz="6" w:space="0" w:color="auto"/>
              <w:left w:val="single" w:sz="6" w:space="0" w:color="auto"/>
              <w:bottom w:val="single" w:sz="6" w:space="0" w:color="auto"/>
              <w:right w:val="single" w:sz="6" w:space="0" w:color="auto"/>
            </w:tcBorders>
            <w:shd w:val="clear" w:color="auto" w:fill="auto"/>
            <w:hideMark/>
          </w:tcPr>
          <w:p w:rsidR="0092483C" w:rsidRPr="0092483C" w:rsidRDefault="00CA5F74" w:rsidP="0092483C">
            <w:pPr>
              <w:spacing w:after="0" w:line="240" w:lineRule="auto"/>
              <w:jc w:val="center"/>
              <w:textAlignment w:val="baseline"/>
              <w:rPr>
                <w:rFonts w:ascii="Times New Roman" w:eastAsia="Times New Roman" w:hAnsi="Times New Roman" w:cs="Times New Roman"/>
                <w:sz w:val="24"/>
                <w:szCs w:val="24"/>
                <w:lang w:eastAsia="en-GB"/>
              </w:rPr>
            </w:pPr>
            <w:r>
              <w:rPr>
                <w:rFonts w:ascii="Tahoma" w:eastAsia="Times New Roman" w:hAnsi="Tahoma" w:cs="Tahoma"/>
                <w:lang w:val="en-US" w:eastAsia="en-GB"/>
              </w:rPr>
              <w:t>Oxford Owl</w:t>
            </w:r>
            <w:r w:rsidR="0092483C" w:rsidRPr="0092483C">
              <w:rPr>
                <w:rFonts w:ascii="Tahoma" w:eastAsia="Times New Roman" w:hAnsi="Tahoma" w:cs="Tahoma"/>
                <w:lang w:eastAsia="en-GB"/>
              </w:rPr>
              <w:t> </w:t>
            </w:r>
          </w:p>
          <w:p w:rsidR="0092483C" w:rsidRPr="0092483C" w:rsidRDefault="00E14241" w:rsidP="00E14241">
            <w:pPr>
              <w:spacing w:after="0" w:line="240" w:lineRule="auto"/>
              <w:jc w:val="center"/>
              <w:textAlignment w:val="baseline"/>
              <w:rPr>
                <w:rFonts w:ascii="Times New Roman" w:eastAsia="Times New Roman" w:hAnsi="Times New Roman" w:cs="Times New Roman"/>
                <w:sz w:val="24"/>
                <w:szCs w:val="24"/>
                <w:lang w:eastAsia="en-GB"/>
              </w:rPr>
            </w:pPr>
            <w:r>
              <w:rPr>
                <w:noProof/>
                <w:lang w:eastAsia="en-GB"/>
              </w:rPr>
              <w:drawing>
                <wp:inline distT="0" distB="0" distL="0" distR="0" wp14:anchorId="5315AAB7" wp14:editId="3540BD70">
                  <wp:extent cx="1201479" cy="11695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227" t="35633" r="12806" b="28067"/>
                          <a:stretch/>
                        </pic:blipFill>
                        <pic:spPr bwMode="auto">
                          <a:xfrm>
                            <a:off x="0" y="0"/>
                            <a:ext cx="1201710" cy="1169807"/>
                          </a:xfrm>
                          <a:prstGeom prst="rect">
                            <a:avLst/>
                          </a:prstGeom>
                          <a:ln>
                            <a:noFill/>
                          </a:ln>
                          <a:extLst>
                            <a:ext uri="{53640926-AAD7-44D8-BBD7-CCE9431645EC}">
                              <a14:shadowObscured xmlns:a14="http://schemas.microsoft.com/office/drawing/2010/main"/>
                            </a:ext>
                          </a:extLst>
                        </pic:spPr>
                      </pic:pic>
                    </a:graphicData>
                  </a:graphic>
                </wp:inline>
              </w:drawing>
            </w:r>
          </w:p>
        </w:tc>
      </w:tr>
      <w:tr w:rsidR="00D446F5" w:rsidRPr="0092483C" w:rsidTr="003E21B9">
        <w:trPr>
          <w:trHeight w:val="307"/>
        </w:trPr>
        <w:tc>
          <w:tcPr>
            <w:tcW w:w="3086" w:type="dxa"/>
            <w:tcBorders>
              <w:top w:val="single" w:sz="6" w:space="0" w:color="auto"/>
              <w:left w:val="single" w:sz="6" w:space="0" w:color="auto"/>
              <w:bottom w:val="single" w:sz="6" w:space="0" w:color="auto"/>
              <w:right w:val="single" w:sz="6" w:space="0" w:color="auto"/>
            </w:tcBorders>
            <w:shd w:val="clear" w:color="auto" w:fill="auto"/>
          </w:tcPr>
          <w:p w:rsidR="00D446F5" w:rsidRDefault="00D446F5" w:rsidP="0092483C">
            <w:pPr>
              <w:spacing w:after="0" w:line="240" w:lineRule="auto"/>
              <w:jc w:val="center"/>
              <w:textAlignment w:val="baseline"/>
              <w:rPr>
                <w:rFonts w:ascii="Tahoma" w:eastAsia="Times New Roman" w:hAnsi="Tahoma" w:cs="Tahoma"/>
                <w:lang w:eastAsia="en-GB"/>
              </w:rPr>
            </w:pPr>
            <w:r>
              <w:rPr>
                <w:rFonts w:ascii="Tahoma" w:eastAsia="Times New Roman" w:hAnsi="Tahoma" w:cs="Tahoma"/>
                <w:lang w:eastAsia="en-GB"/>
              </w:rPr>
              <w:t>Fiction Express</w:t>
            </w:r>
          </w:p>
          <w:p w:rsidR="00D446F5" w:rsidRDefault="00D446F5" w:rsidP="0092483C">
            <w:pPr>
              <w:spacing w:after="0" w:line="240" w:lineRule="auto"/>
              <w:jc w:val="center"/>
              <w:textAlignment w:val="baseline"/>
              <w:rPr>
                <w:rFonts w:ascii="Tahoma" w:eastAsia="Times New Roman" w:hAnsi="Tahoma" w:cs="Tahoma"/>
                <w:lang w:eastAsia="en-GB"/>
              </w:rPr>
            </w:pPr>
            <w:r>
              <w:rPr>
                <w:noProof/>
                <w:lang w:eastAsia="en-GB"/>
              </w:rPr>
              <w:drawing>
                <wp:inline distT="0" distB="0" distL="0" distR="0" wp14:anchorId="38FF35DD" wp14:editId="34EE731B">
                  <wp:extent cx="1150417" cy="1187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944" t="35745" r="12978" b="27394"/>
                          <a:stretch/>
                        </pic:blipFill>
                        <pic:spPr bwMode="auto">
                          <a:xfrm>
                            <a:off x="0" y="0"/>
                            <a:ext cx="1150760" cy="1187888"/>
                          </a:xfrm>
                          <a:prstGeom prst="rect">
                            <a:avLst/>
                          </a:prstGeom>
                          <a:ln>
                            <a:noFill/>
                          </a:ln>
                          <a:extLst>
                            <a:ext uri="{53640926-AAD7-44D8-BBD7-CCE9431645EC}">
                              <a14:shadowObscured xmlns:a14="http://schemas.microsoft.com/office/drawing/2010/main"/>
                            </a:ext>
                          </a:extLst>
                        </pic:spPr>
                      </pic:pic>
                    </a:graphicData>
                  </a:graphic>
                </wp:inline>
              </w:drawing>
            </w:r>
          </w:p>
          <w:p w:rsidR="00D446F5" w:rsidRDefault="00D446F5" w:rsidP="0092483C">
            <w:pPr>
              <w:spacing w:after="0" w:line="240" w:lineRule="auto"/>
              <w:jc w:val="center"/>
              <w:textAlignment w:val="baseline"/>
              <w:rPr>
                <w:rFonts w:ascii="Tahoma" w:eastAsia="Times New Roman" w:hAnsi="Tahoma" w:cs="Tahoma"/>
                <w:lang w:eastAsia="en-GB"/>
              </w:rPr>
            </w:pPr>
          </w:p>
        </w:tc>
        <w:tc>
          <w:tcPr>
            <w:tcW w:w="3095" w:type="dxa"/>
            <w:tcBorders>
              <w:top w:val="single" w:sz="6" w:space="0" w:color="auto"/>
              <w:left w:val="single" w:sz="6" w:space="0" w:color="auto"/>
              <w:bottom w:val="single" w:sz="6" w:space="0" w:color="auto"/>
              <w:right w:val="single" w:sz="6" w:space="0" w:color="auto"/>
            </w:tcBorders>
            <w:shd w:val="clear" w:color="auto" w:fill="auto"/>
          </w:tcPr>
          <w:p w:rsidR="00D446F5" w:rsidRPr="0092483C" w:rsidRDefault="00D446F5" w:rsidP="0092483C">
            <w:pPr>
              <w:spacing w:after="0" w:line="240" w:lineRule="auto"/>
              <w:jc w:val="center"/>
              <w:textAlignment w:val="baseline"/>
              <w:rPr>
                <w:rFonts w:ascii="Tahoma" w:eastAsia="Times New Roman" w:hAnsi="Tahoma" w:cs="Tahoma"/>
                <w:lang w:eastAsia="en-GB"/>
              </w:rPr>
            </w:pPr>
          </w:p>
        </w:tc>
        <w:tc>
          <w:tcPr>
            <w:tcW w:w="3103" w:type="dxa"/>
            <w:tcBorders>
              <w:top w:val="single" w:sz="6" w:space="0" w:color="auto"/>
              <w:left w:val="single" w:sz="6" w:space="0" w:color="auto"/>
              <w:bottom w:val="single" w:sz="6" w:space="0" w:color="auto"/>
              <w:right w:val="single" w:sz="6" w:space="0" w:color="auto"/>
            </w:tcBorders>
            <w:shd w:val="clear" w:color="auto" w:fill="auto"/>
          </w:tcPr>
          <w:p w:rsidR="00D446F5" w:rsidRDefault="00D446F5" w:rsidP="0092483C">
            <w:pPr>
              <w:spacing w:after="0" w:line="240" w:lineRule="auto"/>
              <w:jc w:val="center"/>
              <w:textAlignment w:val="baseline"/>
              <w:rPr>
                <w:rFonts w:ascii="Tahoma" w:eastAsia="Times New Roman" w:hAnsi="Tahoma" w:cs="Tahoma"/>
                <w:lang w:val="en-US" w:eastAsia="en-GB"/>
              </w:rPr>
            </w:pPr>
          </w:p>
        </w:tc>
      </w:tr>
    </w:tbl>
    <w:p w:rsidR="0092483C" w:rsidRPr="0092483C" w:rsidRDefault="0092483C" w:rsidP="0092483C">
      <w:pPr>
        <w:spacing w:after="0" w:line="240" w:lineRule="auto"/>
        <w:textAlignment w:val="baseline"/>
        <w:rPr>
          <w:rFonts w:ascii="Segoe UI" w:eastAsia="Times New Roman" w:hAnsi="Segoe UI" w:cs="Segoe UI"/>
          <w:sz w:val="18"/>
          <w:szCs w:val="18"/>
          <w:lang w:eastAsia="en-GB"/>
        </w:rPr>
      </w:pPr>
      <w:r w:rsidRPr="0092483C">
        <w:rPr>
          <w:rFonts w:ascii="Tahoma" w:eastAsia="Times New Roman" w:hAnsi="Tahoma" w:cs="Tahoma"/>
          <w:lang w:eastAsia="en-GB"/>
        </w:rPr>
        <w:t> </w:t>
      </w:r>
    </w:p>
    <w:p w:rsidR="009D2E94" w:rsidRDefault="009D2E94"/>
    <w:sectPr w:rsidR="009D2E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E0239"/>
    <w:multiLevelType w:val="multilevel"/>
    <w:tmpl w:val="D0EC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9004112"/>
    <w:multiLevelType w:val="multilevel"/>
    <w:tmpl w:val="4610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8F74A5B"/>
    <w:multiLevelType w:val="hybridMultilevel"/>
    <w:tmpl w:val="728C06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124298"/>
    <w:multiLevelType w:val="hybridMultilevel"/>
    <w:tmpl w:val="01322BB0"/>
    <w:lvl w:ilvl="0" w:tplc="08090011">
      <w:start w:val="1"/>
      <w:numFmt w:val="decimal"/>
      <w:lvlText w:val="%1)"/>
      <w:lvlJc w:val="left"/>
      <w:pPr>
        <w:ind w:left="720" w:hanging="360"/>
      </w:pPr>
      <w:rPr>
        <w:rFonts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41787D"/>
    <w:multiLevelType w:val="hybridMultilevel"/>
    <w:tmpl w:val="DEF884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D05987"/>
    <w:multiLevelType w:val="hybridMultilevel"/>
    <w:tmpl w:val="196805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83C"/>
    <w:rsid w:val="001E174D"/>
    <w:rsid w:val="003E21B9"/>
    <w:rsid w:val="005E23E4"/>
    <w:rsid w:val="00724F5D"/>
    <w:rsid w:val="007C2FC4"/>
    <w:rsid w:val="00826EEB"/>
    <w:rsid w:val="0092483C"/>
    <w:rsid w:val="009D2E94"/>
    <w:rsid w:val="00A421EF"/>
    <w:rsid w:val="00B806A0"/>
    <w:rsid w:val="00BD5FAF"/>
    <w:rsid w:val="00CA5F74"/>
    <w:rsid w:val="00D446F5"/>
    <w:rsid w:val="00D8191C"/>
    <w:rsid w:val="00E14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AB468A-363E-48F0-B297-0EF3FDBA8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248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2483C"/>
  </w:style>
  <w:style w:type="character" w:customStyle="1" w:styleId="eop">
    <w:name w:val="eop"/>
    <w:basedOn w:val="DefaultParagraphFont"/>
    <w:rsid w:val="0092483C"/>
  </w:style>
  <w:style w:type="paragraph" w:styleId="ListParagraph">
    <w:name w:val="List Paragraph"/>
    <w:basedOn w:val="Normal"/>
    <w:uiPriority w:val="34"/>
    <w:qFormat/>
    <w:rsid w:val="00CA5F74"/>
    <w:pPr>
      <w:ind w:left="720"/>
      <w:contextualSpacing/>
    </w:pPr>
  </w:style>
  <w:style w:type="table" w:styleId="TableGrid">
    <w:name w:val="Table Grid"/>
    <w:basedOn w:val="TableNormal"/>
    <w:uiPriority w:val="39"/>
    <w:rsid w:val="005E2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226331">
      <w:bodyDiv w:val="1"/>
      <w:marLeft w:val="0"/>
      <w:marRight w:val="0"/>
      <w:marTop w:val="0"/>
      <w:marBottom w:val="0"/>
      <w:divBdr>
        <w:top w:val="none" w:sz="0" w:space="0" w:color="auto"/>
        <w:left w:val="none" w:sz="0" w:space="0" w:color="auto"/>
        <w:bottom w:val="none" w:sz="0" w:space="0" w:color="auto"/>
        <w:right w:val="none" w:sz="0" w:space="0" w:color="auto"/>
      </w:divBdr>
      <w:divsChild>
        <w:div w:id="246572934">
          <w:marLeft w:val="0"/>
          <w:marRight w:val="0"/>
          <w:marTop w:val="0"/>
          <w:marBottom w:val="0"/>
          <w:divBdr>
            <w:top w:val="none" w:sz="0" w:space="0" w:color="auto"/>
            <w:left w:val="none" w:sz="0" w:space="0" w:color="auto"/>
            <w:bottom w:val="none" w:sz="0" w:space="0" w:color="auto"/>
            <w:right w:val="none" w:sz="0" w:space="0" w:color="auto"/>
          </w:divBdr>
        </w:div>
        <w:div w:id="1742410890">
          <w:marLeft w:val="0"/>
          <w:marRight w:val="0"/>
          <w:marTop w:val="0"/>
          <w:marBottom w:val="0"/>
          <w:divBdr>
            <w:top w:val="none" w:sz="0" w:space="0" w:color="auto"/>
            <w:left w:val="none" w:sz="0" w:space="0" w:color="auto"/>
            <w:bottom w:val="none" w:sz="0" w:space="0" w:color="auto"/>
            <w:right w:val="none" w:sz="0" w:space="0" w:color="auto"/>
          </w:divBdr>
          <w:divsChild>
            <w:div w:id="677931448">
              <w:marLeft w:val="-75"/>
              <w:marRight w:val="0"/>
              <w:marTop w:val="30"/>
              <w:marBottom w:val="30"/>
              <w:divBdr>
                <w:top w:val="none" w:sz="0" w:space="0" w:color="auto"/>
                <w:left w:val="none" w:sz="0" w:space="0" w:color="auto"/>
                <w:bottom w:val="none" w:sz="0" w:space="0" w:color="auto"/>
                <w:right w:val="none" w:sz="0" w:space="0" w:color="auto"/>
              </w:divBdr>
              <w:divsChild>
                <w:div w:id="858618565">
                  <w:marLeft w:val="0"/>
                  <w:marRight w:val="0"/>
                  <w:marTop w:val="0"/>
                  <w:marBottom w:val="0"/>
                  <w:divBdr>
                    <w:top w:val="none" w:sz="0" w:space="0" w:color="auto"/>
                    <w:left w:val="none" w:sz="0" w:space="0" w:color="auto"/>
                    <w:bottom w:val="none" w:sz="0" w:space="0" w:color="auto"/>
                    <w:right w:val="none" w:sz="0" w:space="0" w:color="auto"/>
                  </w:divBdr>
                  <w:divsChild>
                    <w:div w:id="532882780">
                      <w:marLeft w:val="0"/>
                      <w:marRight w:val="0"/>
                      <w:marTop w:val="0"/>
                      <w:marBottom w:val="0"/>
                      <w:divBdr>
                        <w:top w:val="none" w:sz="0" w:space="0" w:color="auto"/>
                        <w:left w:val="none" w:sz="0" w:space="0" w:color="auto"/>
                        <w:bottom w:val="none" w:sz="0" w:space="0" w:color="auto"/>
                        <w:right w:val="none" w:sz="0" w:space="0" w:color="auto"/>
                      </w:divBdr>
                    </w:div>
                    <w:div w:id="1115369243">
                      <w:marLeft w:val="0"/>
                      <w:marRight w:val="0"/>
                      <w:marTop w:val="0"/>
                      <w:marBottom w:val="0"/>
                      <w:divBdr>
                        <w:top w:val="none" w:sz="0" w:space="0" w:color="auto"/>
                        <w:left w:val="none" w:sz="0" w:space="0" w:color="auto"/>
                        <w:bottom w:val="none" w:sz="0" w:space="0" w:color="auto"/>
                        <w:right w:val="none" w:sz="0" w:space="0" w:color="auto"/>
                      </w:divBdr>
                    </w:div>
                  </w:divsChild>
                </w:div>
                <w:div w:id="1830973301">
                  <w:marLeft w:val="0"/>
                  <w:marRight w:val="0"/>
                  <w:marTop w:val="0"/>
                  <w:marBottom w:val="0"/>
                  <w:divBdr>
                    <w:top w:val="none" w:sz="0" w:space="0" w:color="auto"/>
                    <w:left w:val="none" w:sz="0" w:space="0" w:color="auto"/>
                    <w:bottom w:val="none" w:sz="0" w:space="0" w:color="auto"/>
                    <w:right w:val="none" w:sz="0" w:space="0" w:color="auto"/>
                  </w:divBdr>
                  <w:divsChild>
                    <w:div w:id="244844542">
                      <w:marLeft w:val="0"/>
                      <w:marRight w:val="0"/>
                      <w:marTop w:val="0"/>
                      <w:marBottom w:val="0"/>
                      <w:divBdr>
                        <w:top w:val="none" w:sz="0" w:space="0" w:color="auto"/>
                        <w:left w:val="none" w:sz="0" w:space="0" w:color="auto"/>
                        <w:bottom w:val="none" w:sz="0" w:space="0" w:color="auto"/>
                        <w:right w:val="none" w:sz="0" w:space="0" w:color="auto"/>
                      </w:divBdr>
                    </w:div>
                    <w:div w:id="397869946">
                      <w:marLeft w:val="0"/>
                      <w:marRight w:val="0"/>
                      <w:marTop w:val="0"/>
                      <w:marBottom w:val="0"/>
                      <w:divBdr>
                        <w:top w:val="none" w:sz="0" w:space="0" w:color="auto"/>
                        <w:left w:val="none" w:sz="0" w:space="0" w:color="auto"/>
                        <w:bottom w:val="none" w:sz="0" w:space="0" w:color="auto"/>
                        <w:right w:val="none" w:sz="0" w:space="0" w:color="auto"/>
                      </w:divBdr>
                    </w:div>
                  </w:divsChild>
                </w:div>
                <w:div w:id="1409573529">
                  <w:marLeft w:val="0"/>
                  <w:marRight w:val="0"/>
                  <w:marTop w:val="0"/>
                  <w:marBottom w:val="0"/>
                  <w:divBdr>
                    <w:top w:val="none" w:sz="0" w:space="0" w:color="auto"/>
                    <w:left w:val="none" w:sz="0" w:space="0" w:color="auto"/>
                    <w:bottom w:val="none" w:sz="0" w:space="0" w:color="auto"/>
                    <w:right w:val="none" w:sz="0" w:space="0" w:color="auto"/>
                  </w:divBdr>
                  <w:divsChild>
                    <w:div w:id="362021425">
                      <w:marLeft w:val="0"/>
                      <w:marRight w:val="0"/>
                      <w:marTop w:val="0"/>
                      <w:marBottom w:val="0"/>
                      <w:divBdr>
                        <w:top w:val="none" w:sz="0" w:space="0" w:color="auto"/>
                        <w:left w:val="none" w:sz="0" w:space="0" w:color="auto"/>
                        <w:bottom w:val="none" w:sz="0" w:space="0" w:color="auto"/>
                        <w:right w:val="none" w:sz="0" w:space="0" w:color="auto"/>
                      </w:divBdr>
                    </w:div>
                    <w:div w:id="534774289">
                      <w:marLeft w:val="0"/>
                      <w:marRight w:val="0"/>
                      <w:marTop w:val="0"/>
                      <w:marBottom w:val="0"/>
                      <w:divBdr>
                        <w:top w:val="none" w:sz="0" w:space="0" w:color="auto"/>
                        <w:left w:val="none" w:sz="0" w:space="0" w:color="auto"/>
                        <w:bottom w:val="none" w:sz="0" w:space="0" w:color="auto"/>
                        <w:right w:val="none" w:sz="0" w:space="0" w:color="auto"/>
                      </w:divBdr>
                    </w:div>
                  </w:divsChild>
                </w:div>
                <w:div w:id="582884240">
                  <w:marLeft w:val="0"/>
                  <w:marRight w:val="0"/>
                  <w:marTop w:val="0"/>
                  <w:marBottom w:val="0"/>
                  <w:divBdr>
                    <w:top w:val="none" w:sz="0" w:space="0" w:color="auto"/>
                    <w:left w:val="none" w:sz="0" w:space="0" w:color="auto"/>
                    <w:bottom w:val="none" w:sz="0" w:space="0" w:color="auto"/>
                    <w:right w:val="none" w:sz="0" w:space="0" w:color="auto"/>
                  </w:divBdr>
                  <w:divsChild>
                    <w:div w:id="925454628">
                      <w:marLeft w:val="0"/>
                      <w:marRight w:val="0"/>
                      <w:marTop w:val="0"/>
                      <w:marBottom w:val="0"/>
                      <w:divBdr>
                        <w:top w:val="none" w:sz="0" w:space="0" w:color="auto"/>
                        <w:left w:val="none" w:sz="0" w:space="0" w:color="auto"/>
                        <w:bottom w:val="none" w:sz="0" w:space="0" w:color="auto"/>
                        <w:right w:val="none" w:sz="0" w:space="0" w:color="auto"/>
                      </w:divBdr>
                    </w:div>
                    <w:div w:id="20778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2538">
          <w:marLeft w:val="0"/>
          <w:marRight w:val="0"/>
          <w:marTop w:val="0"/>
          <w:marBottom w:val="0"/>
          <w:divBdr>
            <w:top w:val="none" w:sz="0" w:space="0" w:color="auto"/>
            <w:left w:val="none" w:sz="0" w:space="0" w:color="auto"/>
            <w:bottom w:val="none" w:sz="0" w:space="0" w:color="auto"/>
            <w:right w:val="none" w:sz="0" w:space="0" w:color="auto"/>
          </w:divBdr>
          <w:divsChild>
            <w:div w:id="2082679551">
              <w:marLeft w:val="0"/>
              <w:marRight w:val="0"/>
              <w:marTop w:val="0"/>
              <w:marBottom w:val="0"/>
              <w:divBdr>
                <w:top w:val="none" w:sz="0" w:space="0" w:color="auto"/>
                <w:left w:val="none" w:sz="0" w:space="0" w:color="auto"/>
                <w:bottom w:val="none" w:sz="0" w:space="0" w:color="auto"/>
                <w:right w:val="none" w:sz="0" w:space="0" w:color="auto"/>
              </w:divBdr>
            </w:div>
            <w:div w:id="244532000">
              <w:marLeft w:val="0"/>
              <w:marRight w:val="0"/>
              <w:marTop w:val="0"/>
              <w:marBottom w:val="0"/>
              <w:divBdr>
                <w:top w:val="none" w:sz="0" w:space="0" w:color="auto"/>
                <w:left w:val="none" w:sz="0" w:space="0" w:color="auto"/>
                <w:bottom w:val="none" w:sz="0" w:space="0" w:color="auto"/>
                <w:right w:val="none" w:sz="0" w:space="0" w:color="auto"/>
              </w:divBdr>
            </w:div>
            <w:div w:id="1170219018">
              <w:marLeft w:val="0"/>
              <w:marRight w:val="0"/>
              <w:marTop w:val="0"/>
              <w:marBottom w:val="0"/>
              <w:divBdr>
                <w:top w:val="none" w:sz="0" w:space="0" w:color="auto"/>
                <w:left w:val="none" w:sz="0" w:space="0" w:color="auto"/>
                <w:bottom w:val="none" w:sz="0" w:space="0" w:color="auto"/>
                <w:right w:val="none" w:sz="0" w:space="0" w:color="auto"/>
              </w:divBdr>
            </w:div>
            <w:div w:id="598567844">
              <w:marLeft w:val="0"/>
              <w:marRight w:val="0"/>
              <w:marTop w:val="0"/>
              <w:marBottom w:val="0"/>
              <w:divBdr>
                <w:top w:val="none" w:sz="0" w:space="0" w:color="auto"/>
                <w:left w:val="none" w:sz="0" w:space="0" w:color="auto"/>
                <w:bottom w:val="none" w:sz="0" w:space="0" w:color="auto"/>
                <w:right w:val="none" w:sz="0" w:space="0" w:color="auto"/>
              </w:divBdr>
            </w:div>
            <w:div w:id="1549487928">
              <w:marLeft w:val="0"/>
              <w:marRight w:val="0"/>
              <w:marTop w:val="0"/>
              <w:marBottom w:val="0"/>
              <w:divBdr>
                <w:top w:val="none" w:sz="0" w:space="0" w:color="auto"/>
                <w:left w:val="none" w:sz="0" w:space="0" w:color="auto"/>
                <w:bottom w:val="none" w:sz="0" w:space="0" w:color="auto"/>
                <w:right w:val="none" w:sz="0" w:space="0" w:color="auto"/>
              </w:divBdr>
            </w:div>
          </w:divsChild>
        </w:div>
        <w:div w:id="328798813">
          <w:marLeft w:val="0"/>
          <w:marRight w:val="0"/>
          <w:marTop w:val="0"/>
          <w:marBottom w:val="0"/>
          <w:divBdr>
            <w:top w:val="none" w:sz="0" w:space="0" w:color="auto"/>
            <w:left w:val="none" w:sz="0" w:space="0" w:color="auto"/>
            <w:bottom w:val="none" w:sz="0" w:space="0" w:color="auto"/>
            <w:right w:val="none" w:sz="0" w:space="0" w:color="auto"/>
          </w:divBdr>
          <w:divsChild>
            <w:div w:id="19672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245</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Park Way Primary School</Company>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Beamish</dc:creator>
  <cp:keywords/>
  <dc:description/>
  <cp:lastModifiedBy>C Beamish</cp:lastModifiedBy>
  <cp:revision>2</cp:revision>
  <dcterms:created xsi:type="dcterms:W3CDTF">2023-09-21T19:48:00Z</dcterms:created>
  <dcterms:modified xsi:type="dcterms:W3CDTF">2023-09-21T19:48:00Z</dcterms:modified>
</cp:coreProperties>
</file>