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67" w:rsidRPr="006334EB" w:rsidRDefault="007F5F64">
      <w:pPr>
        <w:rPr>
          <w:b/>
        </w:rPr>
      </w:pPr>
      <w:bookmarkStart w:id="0" w:name="_GoBack"/>
      <w:bookmarkEnd w:id="0"/>
      <w:r w:rsidRPr="006334EB">
        <w:rPr>
          <w:b/>
        </w:rPr>
        <w:t xml:space="preserve">Text We Like in </w:t>
      </w:r>
      <w:r w:rsidR="00431FC6" w:rsidRPr="006334EB">
        <w:rPr>
          <w:b/>
        </w:rPr>
        <w:t>Year 6</w:t>
      </w:r>
      <w:r w:rsidRPr="006334EB">
        <w:rPr>
          <w:b/>
        </w:rPr>
        <w:t xml:space="preserve">: recommended by Literacy Leaders of Kent  </w:t>
      </w:r>
      <w:r w:rsidR="006334EB">
        <w:rPr>
          <w:b/>
        </w:rPr>
        <w:t xml:space="preserve">    </w:t>
      </w:r>
      <w:r w:rsidRPr="006334EB">
        <w:rPr>
          <w:b/>
        </w:rPr>
        <w:t>Summer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2084"/>
        <w:gridCol w:w="1938"/>
        <w:gridCol w:w="3759"/>
      </w:tblGrid>
      <w:tr w:rsidR="007F5F64" w:rsidTr="007F5F64">
        <w:tc>
          <w:tcPr>
            <w:tcW w:w="1242" w:type="dxa"/>
          </w:tcPr>
          <w:p w:rsidR="007F5F64" w:rsidRPr="007F5F64" w:rsidRDefault="00431FC6">
            <w:pPr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127" w:type="dxa"/>
          </w:tcPr>
          <w:p w:rsidR="007F5F64" w:rsidRDefault="007F5F64">
            <w:r>
              <w:t>Book Title</w:t>
            </w:r>
          </w:p>
        </w:tc>
        <w:tc>
          <w:tcPr>
            <w:tcW w:w="1984" w:type="dxa"/>
          </w:tcPr>
          <w:p w:rsidR="007F5F64" w:rsidRDefault="007F5F64">
            <w:r>
              <w:t>Author if known</w:t>
            </w:r>
          </w:p>
        </w:tc>
        <w:tc>
          <w:tcPr>
            <w:tcW w:w="3889" w:type="dxa"/>
          </w:tcPr>
          <w:p w:rsidR="007F5F64" w:rsidRDefault="00EE00ED">
            <w:r>
              <w:t>Good text for …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6334EB">
            <w:r>
              <w:t>The Watert</w:t>
            </w:r>
            <w:r w:rsidR="00431FC6">
              <w:t>ower</w:t>
            </w:r>
          </w:p>
        </w:tc>
        <w:tc>
          <w:tcPr>
            <w:tcW w:w="1984" w:type="dxa"/>
          </w:tcPr>
          <w:p w:rsidR="007F5F64" w:rsidRDefault="006334EB">
            <w:r>
              <w:t>Gary Crew and Steven Woolman</w:t>
            </w:r>
          </w:p>
        </w:tc>
        <w:tc>
          <w:tcPr>
            <w:tcW w:w="3889" w:type="dxa"/>
          </w:tcPr>
          <w:p w:rsidR="007F5F64" w:rsidRDefault="00431FC6" w:rsidP="006334EB">
            <w:r>
              <w:t>Character and motive; inference; missing parts of the story; point of view</w:t>
            </w:r>
            <w:r w:rsidR="006334EB">
              <w:t>; simile/metaphor; narrative writing; description; suspense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431FC6">
            <w:r>
              <w:t>The Viewer</w:t>
            </w:r>
          </w:p>
        </w:tc>
        <w:tc>
          <w:tcPr>
            <w:tcW w:w="1984" w:type="dxa"/>
          </w:tcPr>
          <w:p w:rsidR="007F5F64" w:rsidRDefault="006334EB">
            <w:r>
              <w:t>Gary Crew and Shaun Tan</w:t>
            </w:r>
          </w:p>
        </w:tc>
        <w:tc>
          <w:tcPr>
            <w:tcW w:w="3889" w:type="dxa"/>
          </w:tcPr>
          <w:p w:rsidR="007F5F64" w:rsidRDefault="006334EB">
            <w:r>
              <w:t>Fantastical tale; metaphors and symbols of seeing and watching</w:t>
            </w:r>
          </w:p>
        </w:tc>
      </w:tr>
      <w:tr w:rsidR="00431FC6" w:rsidTr="007F5F64">
        <w:tc>
          <w:tcPr>
            <w:tcW w:w="1242" w:type="dxa"/>
          </w:tcPr>
          <w:p w:rsidR="00431FC6" w:rsidRDefault="00431FC6"/>
        </w:tc>
        <w:tc>
          <w:tcPr>
            <w:tcW w:w="2127" w:type="dxa"/>
          </w:tcPr>
          <w:p w:rsidR="00431FC6" w:rsidRDefault="00431FC6">
            <w:r>
              <w:t>The Kingdom Revealed</w:t>
            </w:r>
          </w:p>
        </w:tc>
        <w:tc>
          <w:tcPr>
            <w:tcW w:w="1984" w:type="dxa"/>
          </w:tcPr>
          <w:p w:rsidR="00431FC6" w:rsidRDefault="006334EB">
            <w:r>
              <w:t>Rob Ryan</w:t>
            </w:r>
          </w:p>
        </w:tc>
        <w:tc>
          <w:tcPr>
            <w:tcW w:w="3889" w:type="dxa"/>
          </w:tcPr>
          <w:p w:rsidR="00431FC6" w:rsidRDefault="006334EB">
            <w:r>
              <w:t>Old fashioned storytelling combined with art; about a boy who doesn’t want to be king; varied tenses; rich language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246A17">
            <w:r>
              <w:t xml:space="preserve">The Highwayman </w:t>
            </w:r>
          </w:p>
        </w:tc>
        <w:tc>
          <w:tcPr>
            <w:tcW w:w="1984" w:type="dxa"/>
          </w:tcPr>
          <w:p w:rsidR="007F5F64" w:rsidRDefault="00246A17">
            <w:r>
              <w:t>Alfred Noyes</w:t>
            </w:r>
          </w:p>
        </w:tc>
        <w:tc>
          <w:tcPr>
            <w:tcW w:w="3889" w:type="dxa"/>
          </w:tcPr>
          <w:p w:rsidR="007F5F64" w:rsidRDefault="00246A17">
            <w:r>
              <w:t>Similar/metaphor; narrative writing; description; suspense and tension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001311">
            <w:r>
              <w:t>Stig of the Dump</w:t>
            </w:r>
          </w:p>
        </w:tc>
        <w:tc>
          <w:tcPr>
            <w:tcW w:w="1984" w:type="dxa"/>
          </w:tcPr>
          <w:p w:rsidR="007F5F64" w:rsidRDefault="00001311">
            <w:r>
              <w:t>Clive King</w:t>
            </w:r>
          </w:p>
        </w:tc>
        <w:tc>
          <w:tcPr>
            <w:tcW w:w="3889" w:type="dxa"/>
          </w:tcPr>
          <w:p w:rsidR="007F5F64" w:rsidRDefault="00001311">
            <w:r>
              <w:t>Character development; setting</w:t>
            </w:r>
          </w:p>
        </w:tc>
      </w:tr>
      <w:tr w:rsidR="00BB7FBB" w:rsidTr="007F5F64">
        <w:tc>
          <w:tcPr>
            <w:tcW w:w="1242" w:type="dxa"/>
          </w:tcPr>
          <w:p w:rsidR="00BB7FBB" w:rsidRDefault="00BB7FBB"/>
        </w:tc>
        <w:tc>
          <w:tcPr>
            <w:tcW w:w="2127" w:type="dxa"/>
          </w:tcPr>
          <w:p w:rsidR="00BB7FBB" w:rsidRDefault="00BB7FBB">
            <w:r>
              <w:t>Artemis Fowl</w:t>
            </w:r>
          </w:p>
        </w:tc>
        <w:tc>
          <w:tcPr>
            <w:tcW w:w="1984" w:type="dxa"/>
          </w:tcPr>
          <w:p w:rsidR="00BB7FBB" w:rsidRDefault="00BB7FBB">
            <w:r>
              <w:t>Eoin Colfer</w:t>
            </w:r>
          </w:p>
        </w:tc>
        <w:tc>
          <w:tcPr>
            <w:tcW w:w="3889" w:type="dxa"/>
          </w:tcPr>
          <w:p w:rsidR="00BB7FBB" w:rsidRDefault="00BB7FBB">
            <w:r>
              <w:t>Imaginative writng; figurative language</w:t>
            </w:r>
          </w:p>
        </w:tc>
      </w:tr>
      <w:tr w:rsidR="00BB7FBB" w:rsidTr="007F5F64">
        <w:tc>
          <w:tcPr>
            <w:tcW w:w="1242" w:type="dxa"/>
          </w:tcPr>
          <w:p w:rsidR="00BB7FBB" w:rsidRDefault="00BB7FBB"/>
        </w:tc>
        <w:tc>
          <w:tcPr>
            <w:tcW w:w="2127" w:type="dxa"/>
          </w:tcPr>
          <w:p w:rsidR="00BB7FBB" w:rsidRDefault="00431FC6">
            <w:r>
              <w:t>White Giraffe</w:t>
            </w:r>
          </w:p>
        </w:tc>
        <w:tc>
          <w:tcPr>
            <w:tcW w:w="1984" w:type="dxa"/>
          </w:tcPr>
          <w:p w:rsidR="00BB7FBB" w:rsidRDefault="00431FC6">
            <w:r>
              <w:t>Laurence St. John</w:t>
            </w:r>
          </w:p>
        </w:tc>
        <w:tc>
          <w:tcPr>
            <w:tcW w:w="3889" w:type="dxa"/>
          </w:tcPr>
          <w:p w:rsidR="00BB7FBB" w:rsidRDefault="00431FC6">
            <w:r>
              <w:t>Cross-curricular links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431FC6">
            <w:r>
              <w:t>How to Live Forever</w:t>
            </w:r>
          </w:p>
        </w:tc>
        <w:tc>
          <w:tcPr>
            <w:tcW w:w="1984" w:type="dxa"/>
          </w:tcPr>
          <w:p w:rsidR="007F5F64" w:rsidRDefault="00431FC6">
            <w:r>
              <w:t>Colin Thompson</w:t>
            </w:r>
          </w:p>
        </w:tc>
        <w:tc>
          <w:tcPr>
            <w:tcW w:w="3889" w:type="dxa"/>
          </w:tcPr>
          <w:p w:rsidR="007F5F64" w:rsidRDefault="00431FC6" w:rsidP="00325580">
            <w:r>
              <w:t>Inference, issues for discussion, visual literacy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431FC6">
            <w:r>
              <w:t>Skellig</w:t>
            </w:r>
          </w:p>
        </w:tc>
        <w:tc>
          <w:tcPr>
            <w:tcW w:w="1984" w:type="dxa"/>
          </w:tcPr>
          <w:p w:rsidR="007F5F64" w:rsidRDefault="00431FC6" w:rsidP="007F5F64">
            <w:r>
              <w:t>David Almond</w:t>
            </w:r>
          </w:p>
        </w:tc>
        <w:tc>
          <w:tcPr>
            <w:tcW w:w="3889" w:type="dxa"/>
          </w:tcPr>
          <w:p w:rsidR="007F5F64" w:rsidRDefault="00431FC6" w:rsidP="00243551">
            <w:r>
              <w:t xml:space="preserve">Description; setting; </w:t>
            </w:r>
            <w:r w:rsidR="00243551">
              <w:t>predict the ending;</w:t>
            </w:r>
            <w:r>
              <w:t xml:space="preserve"> suspense</w:t>
            </w:r>
            <w:r w:rsidR="00867B2A">
              <w:t>; difficult issues</w:t>
            </w:r>
            <w:r w:rsidR="00243551">
              <w:t>; relationships; equality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17796D">
            <w:r>
              <w:t>Street Child</w:t>
            </w:r>
          </w:p>
        </w:tc>
        <w:tc>
          <w:tcPr>
            <w:tcW w:w="1984" w:type="dxa"/>
          </w:tcPr>
          <w:p w:rsidR="007F5F64" w:rsidRDefault="0017796D">
            <w:r>
              <w:t>Berlie Doherty</w:t>
            </w:r>
          </w:p>
        </w:tc>
        <w:tc>
          <w:tcPr>
            <w:tcW w:w="3889" w:type="dxa"/>
          </w:tcPr>
          <w:p w:rsidR="007F5F64" w:rsidRDefault="0017796D">
            <w:r>
              <w:t>Topic links; character study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31FC6" w:rsidP="00700DE8">
            <w:r>
              <w:t>Daughter of the Sea</w:t>
            </w:r>
          </w:p>
        </w:tc>
        <w:tc>
          <w:tcPr>
            <w:tcW w:w="1984" w:type="dxa"/>
          </w:tcPr>
          <w:p w:rsidR="007F5F64" w:rsidRDefault="00431FC6" w:rsidP="00700DE8">
            <w:r>
              <w:t>Berlie Doherty</w:t>
            </w:r>
          </w:p>
        </w:tc>
        <w:tc>
          <w:tcPr>
            <w:tcW w:w="3889" w:type="dxa"/>
          </w:tcPr>
          <w:p w:rsidR="007F5F64" w:rsidRDefault="00431FC6" w:rsidP="00700DE8">
            <w:r>
              <w:t>Vocabulary and descriptive writing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31FC6" w:rsidP="00E83B41">
            <w:r>
              <w:t>Wonder</w:t>
            </w:r>
          </w:p>
        </w:tc>
        <w:tc>
          <w:tcPr>
            <w:tcW w:w="1984" w:type="dxa"/>
          </w:tcPr>
          <w:p w:rsidR="007F5F64" w:rsidRDefault="00431FC6" w:rsidP="00700DE8">
            <w:r>
              <w:t>R.J. Palacio</w:t>
            </w:r>
          </w:p>
        </w:tc>
        <w:tc>
          <w:tcPr>
            <w:tcW w:w="3889" w:type="dxa"/>
          </w:tcPr>
          <w:p w:rsidR="007F5F64" w:rsidRDefault="00431FC6" w:rsidP="00700DE8">
            <w:r>
              <w:t>Links to PSHE; use of colons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31FC6" w:rsidP="00700DE8">
            <w:r>
              <w:t>Tribes</w:t>
            </w:r>
          </w:p>
        </w:tc>
        <w:tc>
          <w:tcPr>
            <w:tcW w:w="1984" w:type="dxa"/>
          </w:tcPr>
          <w:p w:rsidR="007F5F64" w:rsidRDefault="00431FC6" w:rsidP="00700DE8">
            <w:r>
              <w:t>Catherine MacPhail</w:t>
            </w:r>
          </w:p>
        </w:tc>
        <w:tc>
          <w:tcPr>
            <w:tcW w:w="3889" w:type="dxa"/>
          </w:tcPr>
          <w:p w:rsidR="007F5F64" w:rsidRDefault="00431FC6" w:rsidP="007F5F64">
            <w:r>
              <w:t>Character description and changes; diary writing; letter of complaint; newspaper articles, recounts, suspense; links to PSHE and Shakespeare’s Romeo and Juliet (antisocial behaviour and gang disputes)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5215F4" w:rsidP="00700DE8">
            <w:r>
              <w:t>Kensuke’s Kingdom</w:t>
            </w:r>
          </w:p>
        </w:tc>
        <w:tc>
          <w:tcPr>
            <w:tcW w:w="1984" w:type="dxa"/>
          </w:tcPr>
          <w:p w:rsidR="007F5F64" w:rsidRDefault="005215F4" w:rsidP="00700DE8">
            <w:r>
              <w:t>Michael Morpurgo</w:t>
            </w:r>
          </w:p>
        </w:tc>
        <w:tc>
          <w:tcPr>
            <w:tcW w:w="3889" w:type="dxa"/>
          </w:tcPr>
          <w:p w:rsidR="007F5F64" w:rsidRDefault="005215F4" w:rsidP="00700DE8">
            <w:r>
              <w:t>Link to History topic</w:t>
            </w:r>
            <w:r w:rsidR="00BB7FBB">
              <w:t xml:space="preserve">; </w:t>
            </w:r>
            <w:r w:rsidR="00243551">
              <w:t xml:space="preserve">empathy with character’s POV; </w:t>
            </w:r>
            <w:r w:rsidR="00BB7FBB">
              <w:t>lots of grammar development</w:t>
            </w:r>
            <w:r w:rsidR="0017796D">
              <w:t>; letter writing; diary; expanded noun phrases</w:t>
            </w:r>
            <w:r w:rsidR="00867B2A">
              <w:t>; news report; flashback writing</w:t>
            </w:r>
            <w:r w:rsidR="00243551">
              <w:t>; good for highlighting how to read a text aloud, use intonation and pace; using punctuation in a variety of ways, including semi-colons, colons, dashes and brackets;</w:t>
            </w:r>
          </w:p>
        </w:tc>
      </w:tr>
      <w:tr w:rsidR="005215F4" w:rsidTr="007F5F64">
        <w:tc>
          <w:tcPr>
            <w:tcW w:w="1242" w:type="dxa"/>
          </w:tcPr>
          <w:p w:rsidR="005215F4" w:rsidRDefault="005215F4" w:rsidP="00700DE8"/>
        </w:tc>
        <w:tc>
          <w:tcPr>
            <w:tcW w:w="2127" w:type="dxa"/>
          </w:tcPr>
          <w:p w:rsidR="005215F4" w:rsidRDefault="005215F4" w:rsidP="00700DE8">
            <w:r>
              <w:t>War Horse</w:t>
            </w:r>
          </w:p>
        </w:tc>
        <w:tc>
          <w:tcPr>
            <w:tcW w:w="1984" w:type="dxa"/>
          </w:tcPr>
          <w:p w:rsidR="005215F4" w:rsidRDefault="005215F4" w:rsidP="00700DE8">
            <w:r>
              <w:t>Michael Morpurgo</w:t>
            </w:r>
          </w:p>
        </w:tc>
        <w:tc>
          <w:tcPr>
            <w:tcW w:w="3889" w:type="dxa"/>
          </w:tcPr>
          <w:p w:rsidR="005215F4" w:rsidRDefault="005215F4" w:rsidP="00700DE8">
            <w:r>
              <w:t>Link to</w:t>
            </w:r>
            <w:r w:rsidR="00BB7FBB">
              <w:t xml:space="preserve"> History topic; lots of grammar development</w:t>
            </w:r>
          </w:p>
        </w:tc>
      </w:tr>
      <w:tr w:rsidR="00867B2A" w:rsidTr="007F5F64">
        <w:tc>
          <w:tcPr>
            <w:tcW w:w="1242" w:type="dxa"/>
          </w:tcPr>
          <w:p w:rsidR="00867B2A" w:rsidRDefault="00867B2A" w:rsidP="00700DE8">
            <w:r>
              <w:t>Be aware; many secondary schools use this text</w:t>
            </w:r>
          </w:p>
        </w:tc>
        <w:tc>
          <w:tcPr>
            <w:tcW w:w="2127" w:type="dxa"/>
          </w:tcPr>
          <w:p w:rsidR="00867B2A" w:rsidRDefault="00867B2A" w:rsidP="00700DE8">
            <w:r>
              <w:t>Private Peaceful</w:t>
            </w:r>
          </w:p>
        </w:tc>
        <w:tc>
          <w:tcPr>
            <w:tcW w:w="1984" w:type="dxa"/>
          </w:tcPr>
          <w:p w:rsidR="00867B2A" w:rsidRDefault="00867B2A" w:rsidP="00700DE8">
            <w:r>
              <w:t>Morpurgo</w:t>
            </w:r>
          </w:p>
        </w:tc>
        <w:tc>
          <w:tcPr>
            <w:tcW w:w="3889" w:type="dxa"/>
          </w:tcPr>
          <w:p w:rsidR="00867B2A" w:rsidRDefault="00CC197F" w:rsidP="00700DE8">
            <w:r>
              <w:t>History topic link;</w:t>
            </w:r>
          </w:p>
        </w:tc>
      </w:tr>
      <w:tr w:rsidR="00867B2A" w:rsidTr="007F5F64">
        <w:tc>
          <w:tcPr>
            <w:tcW w:w="1242" w:type="dxa"/>
          </w:tcPr>
          <w:p w:rsidR="00867B2A" w:rsidRDefault="00867B2A" w:rsidP="00700DE8"/>
        </w:tc>
        <w:tc>
          <w:tcPr>
            <w:tcW w:w="2127" w:type="dxa"/>
          </w:tcPr>
          <w:p w:rsidR="00867B2A" w:rsidRDefault="006334EB" w:rsidP="00700DE8">
            <w:r>
              <w:t xml:space="preserve">The </w:t>
            </w:r>
            <w:r w:rsidR="00867B2A">
              <w:t>Sleeping Sword</w:t>
            </w:r>
          </w:p>
        </w:tc>
        <w:tc>
          <w:tcPr>
            <w:tcW w:w="1984" w:type="dxa"/>
          </w:tcPr>
          <w:p w:rsidR="00867B2A" w:rsidRDefault="00867B2A" w:rsidP="00700DE8">
            <w:r>
              <w:t>Morpurgo</w:t>
            </w:r>
          </w:p>
        </w:tc>
        <w:tc>
          <w:tcPr>
            <w:tcW w:w="3889" w:type="dxa"/>
          </w:tcPr>
          <w:p w:rsidR="00867B2A" w:rsidRDefault="006334EB" w:rsidP="00700DE8">
            <w:r>
              <w:t>Myths and legends; rich vocabulary; plot and language are complex</w:t>
            </w:r>
          </w:p>
        </w:tc>
      </w:tr>
      <w:tr w:rsidR="00867B2A" w:rsidTr="007F5F64">
        <w:tc>
          <w:tcPr>
            <w:tcW w:w="1242" w:type="dxa"/>
          </w:tcPr>
          <w:p w:rsidR="00867B2A" w:rsidRDefault="00867B2A" w:rsidP="00700DE8"/>
        </w:tc>
        <w:tc>
          <w:tcPr>
            <w:tcW w:w="2127" w:type="dxa"/>
          </w:tcPr>
          <w:p w:rsidR="00867B2A" w:rsidRDefault="00867B2A" w:rsidP="00700DE8">
            <w:r>
              <w:t>I Believe in Unicorns</w:t>
            </w:r>
          </w:p>
        </w:tc>
        <w:tc>
          <w:tcPr>
            <w:tcW w:w="1984" w:type="dxa"/>
          </w:tcPr>
          <w:p w:rsidR="00867B2A" w:rsidRDefault="00CC197F" w:rsidP="00700DE8">
            <w:r>
              <w:t>Morpurgo</w:t>
            </w:r>
          </w:p>
        </w:tc>
        <w:tc>
          <w:tcPr>
            <w:tcW w:w="3889" w:type="dxa"/>
          </w:tcPr>
          <w:p w:rsidR="00867B2A" w:rsidRDefault="006334EB" w:rsidP="00700DE8">
            <w:r>
              <w:t>Imaginative; viewpoints about the world; discussion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31FC6" w:rsidP="00246A17">
            <w:r>
              <w:t>Beowulf</w:t>
            </w:r>
          </w:p>
          <w:p w:rsidR="00867B2A" w:rsidRDefault="00867B2A" w:rsidP="00246A17">
            <w:r>
              <w:t>Youtube has a good animated version narrated by Derek Jacobi</w:t>
            </w:r>
          </w:p>
        </w:tc>
        <w:tc>
          <w:tcPr>
            <w:tcW w:w="1984" w:type="dxa"/>
          </w:tcPr>
          <w:p w:rsidR="007F5F64" w:rsidRDefault="00001311" w:rsidP="00700DE8">
            <w:r>
              <w:t xml:space="preserve">Morpurgo </w:t>
            </w:r>
          </w:p>
          <w:p w:rsidR="00001311" w:rsidRDefault="00001311" w:rsidP="00700DE8"/>
        </w:tc>
        <w:tc>
          <w:tcPr>
            <w:tcW w:w="3889" w:type="dxa"/>
          </w:tcPr>
          <w:p w:rsidR="007F5F64" w:rsidRDefault="00BB7FBB" w:rsidP="00700DE8">
            <w:r>
              <w:t xml:space="preserve">Links to Anglo-Saxon topic; </w:t>
            </w:r>
            <w:r w:rsidR="00867B2A">
              <w:t>b</w:t>
            </w:r>
            <w:r w:rsidR="00001311">
              <w:t>uilding tension; short sentences; character and setting; story writing</w:t>
            </w:r>
            <w:r>
              <w:t>; rich extended vocab; descriptive passages; hyphenated adjectives;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31FC6" w:rsidP="00700DE8">
            <w:r>
              <w:t>Shackleton’s Journey</w:t>
            </w:r>
          </w:p>
        </w:tc>
        <w:tc>
          <w:tcPr>
            <w:tcW w:w="1984" w:type="dxa"/>
          </w:tcPr>
          <w:p w:rsidR="007F5F64" w:rsidRDefault="00431FC6" w:rsidP="00700DE8">
            <w:r>
              <w:t>William Grill</w:t>
            </w:r>
          </w:p>
        </w:tc>
        <w:tc>
          <w:tcPr>
            <w:tcW w:w="3889" w:type="dxa"/>
          </w:tcPr>
          <w:p w:rsidR="007F5F64" w:rsidRDefault="00431FC6" w:rsidP="00700DE8">
            <w:r>
              <w:t>Explorers; non-fiction; autobiography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016D6" w:rsidP="00700DE8">
            <w:r>
              <w:t>The Person controller</w:t>
            </w:r>
          </w:p>
        </w:tc>
        <w:tc>
          <w:tcPr>
            <w:tcW w:w="1984" w:type="dxa"/>
          </w:tcPr>
          <w:p w:rsidR="007F5F64" w:rsidRDefault="003016D6" w:rsidP="00700DE8">
            <w:r>
              <w:t>David Baddiel</w:t>
            </w:r>
          </w:p>
        </w:tc>
        <w:tc>
          <w:tcPr>
            <w:tcW w:w="3889" w:type="dxa"/>
          </w:tcPr>
          <w:p w:rsidR="007F5F64" w:rsidRDefault="003016D6" w:rsidP="00700DE8">
            <w:r>
              <w:t>Grammar: embedded clauses, dashes and brackets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BB7FBB" w:rsidP="00700DE8">
            <w:r>
              <w:t>Wolf Brother</w:t>
            </w:r>
          </w:p>
        </w:tc>
        <w:tc>
          <w:tcPr>
            <w:tcW w:w="1984" w:type="dxa"/>
          </w:tcPr>
          <w:p w:rsidR="007F5F64" w:rsidRDefault="00BB7FBB" w:rsidP="00700DE8">
            <w:r>
              <w:t>Michelle Paver</w:t>
            </w:r>
          </w:p>
        </w:tc>
        <w:tc>
          <w:tcPr>
            <w:tcW w:w="3889" w:type="dxa"/>
          </w:tcPr>
          <w:p w:rsidR="007F5F64" w:rsidRDefault="00243551" w:rsidP="00700DE8">
            <w:r>
              <w:t>D</w:t>
            </w:r>
            <w:r w:rsidR="00431FC6">
              <w:t>escription</w:t>
            </w:r>
            <w:r>
              <w:t xml:space="preserve">; inspires a variety of writing genres; cross-curricular links to topic; personification; powerful language and imagery; suspense; can be used in group reading; wide range of rich vocabulary 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BB7FBB" w:rsidP="00700DE8">
            <w:r>
              <w:t>Goodnight Mr Tom</w:t>
            </w:r>
          </w:p>
        </w:tc>
        <w:tc>
          <w:tcPr>
            <w:tcW w:w="1984" w:type="dxa"/>
          </w:tcPr>
          <w:p w:rsidR="007F5F64" w:rsidRDefault="00BB7FBB" w:rsidP="00700DE8">
            <w:r>
              <w:t>Michelle Magorian</w:t>
            </w:r>
          </w:p>
        </w:tc>
        <w:tc>
          <w:tcPr>
            <w:tcW w:w="3889" w:type="dxa"/>
          </w:tcPr>
          <w:p w:rsidR="007F5F64" w:rsidRDefault="00BB7FBB" w:rsidP="00700DE8">
            <w:r>
              <w:t>WW2 theme; apostrophes, missing letters, colloquialisms; text types include letters; build a shelter in DT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016D6" w:rsidP="00700DE8">
            <w:r>
              <w:t>There’s a boy in the girls’ bathroom</w:t>
            </w:r>
          </w:p>
        </w:tc>
        <w:tc>
          <w:tcPr>
            <w:tcW w:w="1984" w:type="dxa"/>
          </w:tcPr>
          <w:p w:rsidR="007F5F64" w:rsidRDefault="007F5F64" w:rsidP="00700DE8"/>
        </w:tc>
        <w:tc>
          <w:tcPr>
            <w:tcW w:w="3889" w:type="dxa"/>
          </w:tcPr>
          <w:p w:rsidR="007F5F64" w:rsidRDefault="003016D6" w:rsidP="00700DE8">
            <w:r>
              <w:t>PSHE; issues and discussion; predictions; issues; character contrasts</w:t>
            </w:r>
          </w:p>
        </w:tc>
      </w:tr>
      <w:tr w:rsidR="00B80144" w:rsidTr="00700DE8">
        <w:tc>
          <w:tcPr>
            <w:tcW w:w="1242" w:type="dxa"/>
          </w:tcPr>
          <w:p w:rsidR="00B80144" w:rsidRPr="007F5F64" w:rsidRDefault="00B80144" w:rsidP="00700DE8">
            <w:pPr>
              <w:rPr>
                <w:b/>
              </w:rPr>
            </w:pPr>
          </w:p>
        </w:tc>
        <w:tc>
          <w:tcPr>
            <w:tcW w:w="2127" w:type="dxa"/>
          </w:tcPr>
          <w:p w:rsidR="00B80144" w:rsidRDefault="00E83B41" w:rsidP="00700DE8">
            <w:r>
              <w:t>Coraline</w:t>
            </w:r>
          </w:p>
        </w:tc>
        <w:tc>
          <w:tcPr>
            <w:tcW w:w="1984" w:type="dxa"/>
          </w:tcPr>
          <w:p w:rsidR="00B80144" w:rsidRDefault="00E83B41" w:rsidP="00700DE8">
            <w:r>
              <w:t>Neil Gaiman</w:t>
            </w:r>
          </w:p>
        </w:tc>
        <w:tc>
          <w:tcPr>
            <w:tcW w:w="3889" w:type="dxa"/>
          </w:tcPr>
          <w:p w:rsidR="00B80144" w:rsidRDefault="00675969" w:rsidP="00700DE8">
            <w:r>
              <w:t>Quirky story about a girl with a huge imagination; quite dark and scary; settings; suspense; prediction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E83B41" w:rsidP="00700DE8">
            <w:r>
              <w:t>Journey to Jo’burg</w:t>
            </w:r>
          </w:p>
        </w:tc>
        <w:tc>
          <w:tcPr>
            <w:tcW w:w="1984" w:type="dxa"/>
          </w:tcPr>
          <w:p w:rsidR="00B80144" w:rsidRDefault="00E83B41" w:rsidP="00700DE8">
            <w:r>
              <w:t>Beverley Naidoo</w:t>
            </w:r>
          </w:p>
        </w:tc>
        <w:tc>
          <w:tcPr>
            <w:tcW w:w="3889" w:type="dxa"/>
          </w:tcPr>
          <w:p w:rsidR="00B80144" w:rsidRDefault="00E83B41" w:rsidP="00700DE8">
            <w:r>
              <w:t>Issues and dilemmas; postcard writing; continuation of chapter 10</w:t>
            </w:r>
            <w:r w:rsidR="00E0187D">
              <w:t>; different culture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E83B41" w:rsidP="00700DE8">
            <w:r>
              <w:t>Varjak Paw</w:t>
            </w:r>
          </w:p>
        </w:tc>
        <w:tc>
          <w:tcPr>
            <w:tcW w:w="1984" w:type="dxa"/>
          </w:tcPr>
          <w:p w:rsidR="00B80144" w:rsidRDefault="00E83B41" w:rsidP="00700DE8">
            <w:r>
              <w:t>S.F.Said</w:t>
            </w:r>
          </w:p>
        </w:tc>
        <w:tc>
          <w:tcPr>
            <w:tcW w:w="3889" w:type="dxa"/>
          </w:tcPr>
          <w:p w:rsidR="00B80144" w:rsidRDefault="00E83B41" w:rsidP="00700DE8">
            <w:r>
              <w:t xml:space="preserve">Variation and comparison of characters; atmosphere and mood in setting; description; </w:t>
            </w:r>
          </w:p>
        </w:tc>
      </w:tr>
      <w:tr w:rsidR="00B80144" w:rsidTr="00700DE8">
        <w:tc>
          <w:tcPr>
            <w:tcW w:w="1242" w:type="dxa"/>
          </w:tcPr>
          <w:p w:rsidR="00B80144" w:rsidRDefault="003016D6" w:rsidP="00700DE8">
            <w:r>
              <w:t>Be aware; many secondary schools use this</w:t>
            </w:r>
          </w:p>
        </w:tc>
        <w:tc>
          <w:tcPr>
            <w:tcW w:w="2127" w:type="dxa"/>
          </w:tcPr>
          <w:p w:rsidR="00B80144" w:rsidRDefault="003016D6" w:rsidP="00675969">
            <w:r>
              <w:t>The Boy in the Striped Pyjamas</w:t>
            </w:r>
          </w:p>
        </w:tc>
        <w:tc>
          <w:tcPr>
            <w:tcW w:w="1984" w:type="dxa"/>
          </w:tcPr>
          <w:p w:rsidR="00B80144" w:rsidRDefault="00CC197F" w:rsidP="00700DE8">
            <w:r>
              <w:t>John Boyne</w:t>
            </w:r>
          </w:p>
        </w:tc>
        <w:tc>
          <w:tcPr>
            <w:tcW w:w="3889" w:type="dxa"/>
          </w:tcPr>
          <w:p w:rsidR="00B80144" w:rsidRDefault="00CC197F" w:rsidP="00700DE8">
            <w:r>
              <w:t>Links to History topic; very challenging issue of the Holocaust; (check local secondary schools are not using this in Year 7 or 8)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E0187D" w:rsidP="00700DE8">
            <w:r>
              <w:t>Floodland</w:t>
            </w:r>
          </w:p>
        </w:tc>
        <w:tc>
          <w:tcPr>
            <w:tcW w:w="1984" w:type="dxa"/>
          </w:tcPr>
          <w:p w:rsidR="00B80144" w:rsidRDefault="00E0187D" w:rsidP="00700DE8">
            <w:r>
              <w:t>Marcus Sedgewick</w:t>
            </w:r>
          </w:p>
        </w:tc>
        <w:tc>
          <w:tcPr>
            <w:tcW w:w="3889" w:type="dxa"/>
          </w:tcPr>
          <w:p w:rsidR="00B80144" w:rsidRDefault="00E0187D" w:rsidP="00700DE8">
            <w:r>
              <w:t>Distopian world; issues for discussion; prediction; inference; solid sentence structures for teaching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E0187D" w:rsidP="00700DE8">
            <w:r>
              <w:t>The Adventures of Odysseus</w:t>
            </w:r>
          </w:p>
        </w:tc>
        <w:tc>
          <w:tcPr>
            <w:tcW w:w="1984" w:type="dxa"/>
          </w:tcPr>
          <w:p w:rsidR="00B80144" w:rsidRDefault="00E0187D" w:rsidP="00700DE8">
            <w:r>
              <w:t>Lupton, Morden and Balit</w:t>
            </w:r>
          </w:p>
        </w:tc>
        <w:tc>
          <w:tcPr>
            <w:tcW w:w="3889" w:type="dxa"/>
          </w:tcPr>
          <w:p w:rsidR="00B80144" w:rsidRDefault="00243551" w:rsidP="00700DE8">
            <w:r>
              <w:t>Non-fiction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E83B41" w:rsidP="00700DE8">
            <w:r>
              <w:t>Mouse, Bird, Snake, Wolf</w:t>
            </w:r>
          </w:p>
        </w:tc>
        <w:tc>
          <w:tcPr>
            <w:tcW w:w="1984" w:type="dxa"/>
          </w:tcPr>
          <w:p w:rsidR="00B80144" w:rsidRDefault="00675969" w:rsidP="00700DE8">
            <w:r>
              <w:t>David Almond and Dave McKea</w:t>
            </w:r>
            <w:r w:rsidR="00E83B41">
              <w:t>n</w:t>
            </w:r>
          </w:p>
        </w:tc>
        <w:tc>
          <w:tcPr>
            <w:tcW w:w="3889" w:type="dxa"/>
          </w:tcPr>
          <w:p w:rsidR="00B80144" w:rsidRDefault="00E83B41" w:rsidP="00700DE8">
            <w:r>
              <w:t xml:space="preserve">Descriptive writing e.g. design own creature; inference; </w:t>
            </w:r>
          </w:p>
        </w:tc>
      </w:tr>
      <w:tr w:rsidR="00E0187D" w:rsidTr="00700DE8">
        <w:tc>
          <w:tcPr>
            <w:tcW w:w="1242" w:type="dxa"/>
          </w:tcPr>
          <w:p w:rsidR="00E0187D" w:rsidRDefault="00E0187D" w:rsidP="00700DE8"/>
        </w:tc>
        <w:tc>
          <w:tcPr>
            <w:tcW w:w="2127" w:type="dxa"/>
          </w:tcPr>
          <w:p w:rsidR="00E0187D" w:rsidRDefault="00E0187D" w:rsidP="00700DE8">
            <w:r>
              <w:t>The Savage</w:t>
            </w:r>
          </w:p>
        </w:tc>
        <w:tc>
          <w:tcPr>
            <w:tcW w:w="1984" w:type="dxa"/>
          </w:tcPr>
          <w:p w:rsidR="00E0187D" w:rsidRDefault="00E0187D" w:rsidP="00700DE8">
            <w:r>
              <w:t>David Almond</w:t>
            </w:r>
          </w:p>
        </w:tc>
        <w:tc>
          <w:tcPr>
            <w:tcW w:w="3889" w:type="dxa"/>
          </w:tcPr>
          <w:p w:rsidR="00E0187D" w:rsidRDefault="00E0187D" w:rsidP="00700DE8">
            <w:r>
              <w:t>Bullying; (be aware text includes death of father); PSHE book in which the boy writes a story, therefore good role model; edit and improve the boy’s story; newsreport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E83B41" w:rsidP="00700DE8">
            <w:r>
              <w:t>Cloud</w:t>
            </w:r>
            <w:r w:rsidR="00675969">
              <w:t xml:space="preserve"> B</w:t>
            </w:r>
            <w:r>
              <w:t>usting</w:t>
            </w:r>
          </w:p>
        </w:tc>
        <w:tc>
          <w:tcPr>
            <w:tcW w:w="1984" w:type="dxa"/>
          </w:tcPr>
          <w:p w:rsidR="00B80144" w:rsidRDefault="00675969" w:rsidP="00700DE8">
            <w:r>
              <w:t>Malorie Blackman</w:t>
            </w:r>
          </w:p>
        </w:tc>
        <w:tc>
          <w:tcPr>
            <w:tcW w:w="3889" w:type="dxa"/>
          </w:tcPr>
          <w:p w:rsidR="00B80144" w:rsidRDefault="00EE00ED" w:rsidP="00700DE8">
            <w:r>
              <w:t>Story told in first person verse</w:t>
            </w:r>
          </w:p>
        </w:tc>
      </w:tr>
      <w:tr w:rsidR="00867B2A" w:rsidTr="00700DE8">
        <w:tc>
          <w:tcPr>
            <w:tcW w:w="1242" w:type="dxa"/>
          </w:tcPr>
          <w:p w:rsidR="00867B2A" w:rsidRDefault="00867B2A" w:rsidP="00700DE8"/>
        </w:tc>
        <w:tc>
          <w:tcPr>
            <w:tcW w:w="2127" w:type="dxa"/>
          </w:tcPr>
          <w:p w:rsidR="00867B2A" w:rsidRDefault="00867B2A" w:rsidP="00700DE8">
            <w:r>
              <w:t>Pig Heart Boy</w:t>
            </w:r>
          </w:p>
        </w:tc>
        <w:tc>
          <w:tcPr>
            <w:tcW w:w="1984" w:type="dxa"/>
          </w:tcPr>
          <w:p w:rsidR="00867B2A" w:rsidRDefault="00867B2A" w:rsidP="00700DE8">
            <w:r>
              <w:t>Malorie Blackman</w:t>
            </w:r>
          </w:p>
        </w:tc>
        <w:tc>
          <w:tcPr>
            <w:tcW w:w="3889" w:type="dxa"/>
          </w:tcPr>
          <w:p w:rsidR="00867B2A" w:rsidRDefault="00867B2A" w:rsidP="00700DE8">
            <w:r>
              <w:t>Great for SPAG; point of view of different character; newspaper articles and diary writing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BB7FBB" w:rsidP="00700DE8">
            <w:r>
              <w:t>Cosmic</w:t>
            </w:r>
          </w:p>
        </w:tc>
        <w:tc>
          <w:tcPr>
            <w:tcW w:w="1984" w:type="dxa"/>
          </w:tcPr>
          <w:p w:rsidR="00B80144" w:rsidRDefault="0017796D" w:rsidP="00700DE8">
            <w:r>
              <w:t>Frank Cottrell Boyce</w:t>
            </w:r>
          </w:p>
        </w:tc>
        <w:tc>
          <w:tcPr>
            <w:tcW w:w="3889" w:type="dxa"/>
          </w:tcPr>
          <w:p w:rsidR="00B80144" w:rsidRDefault="0025480D" w:rsidP="00824941">
            <w:r>
              <w:t xml:space="preserve">Long-legged Liam makes a giant leap for boy-kind by competing with a group of adults for the chance to go into space. </w:t>
            </w:r>
            <w:r>
              <w:lastRenderedPageBreak/>
              <w:t>Funny and engaging. Appeals to boys and girls.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E0187D" w:rsidP="00700DE8">
            <w:r>
              <w:t>Percy Jackman and the Lightning Thief</w:t>
            </w:r>
          </w:p>
        </w:tc>
        <w:tc>
          <w:tcPr>
            <w:tcW w:w="1984" w:type="dxa"/>
          </w:tcPr>
          <w:p w:rsidR="00B80144" w:rsidRDefault="00E0187D" w:rsidP="00700DE8">
            <w:r>
              <w:t>Rich Riordan</w:t>
            </w:r>
          </w:p>
        </w:tc>
        <w:tc>
          <w:tcPr>
            <w:tcW w:w="3889" w:type="dxa"/>
          </w:tcPr>
          <w:p w:rsidR="00B80144" w:rsidRDefault="00E0187D" w:rsidP="00700DE8">
            <w:r>
              <w:t>Novel and graphic novel and film! Very long text. Good vocabulary.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BB7FBB" w:rsidP="00700DE8">
            <w:r>
              <w:t>The Secret Garden</w:t>
            </w:r>
          </w:p>
        </w:tc>
        <w:tc>
          <w:tcPr>
            <w:tcW w:w="1984" w:type="dxa"/>
          </w:tcPr>
          <w:p w:rsidR="00B80144" w:rsidRDefault="00BB7FBB" w:rsidP="00700DE8">
            <w:r>
              <w:t>Frances Hodgson Burnett</w:t>
            </w:r>
          </w:p>
        </w:tc>
        <w:tc>
          <w:tcPr>
            <w:tcW w:w="3889" w:type="dxa"/>
          </w:tcPr>
          <w:p w:rsidR="00B80144" w:rsidRDefault="00BB7FBB" w:rsidP="00700DE8">
            <w:r>
              <w:t>Different types of sentences; word classes e.g. prepositions; suspense; emotive writing; conscience alley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E0187D" w:rsidP="00700DE8">
            <w:r>
              <w:t>Step by Wicked Step</w:t>
            </w:r>
          </w:p>
        </w:tc>
        <w:tc>
          <w:tcPr>
            <w:tcW w:w="1984" w:type="dxa"/>
          </w:tcPr>
          <w:p w:rsidR="00B80144" w:rsidRDefault="00E0187D" w:rsidP="00700DE8">
            <w:r>
              <w:t>Anne Fine</w:t>
            </w:r>
          </w:p>
        </w:tc>
        <w:tc>
          <w:tcPr>
            <w:tcW w:w="3889" w:type="dxa"/>
          </w:tcPr>
          <w:p w:rsidR="00B80144" w:rsidRDefault="00E0187D" w:rsidP="00700DE8">
            <w:r>
              <w:t>Older readers; suspense;</w:t>
            </w:r>
          </w:p>
        </w:tc>
      </w:tr>
      <w:tr w:rsidR="00B80144" w:rsidTr="00700DE8">
        <w:tc>
          <w:tcPr>
            <w:tcW w:w="1242" w:type="dxa"/>
          </w:tcPr>
          <w:p w:rsidR="00B80144" w:rsidRDefault="00E0187D" w:rsidP="00700DE8">
            <w:r>
              <w:t>Can be used across year groups</w:t>
            </w:r>
          </w:p>
        </w:tc>
        <w:tc>
          <w:tcPr>
            <w:tcW w:w="2127" w:type="dxa"/>
          </w:tcPr>
          <w:p w:rsidR="00B80144" w:rsidRDefault="00E0187D" w:rsidP="00700DE8">
            <w:r>
              <w:t>Tuesday</w:t>
            </w:r>
          </w:p>
        </w:tc>
        <w:tc>
          <w:tcPr>
            <w:tcW w:w="1984" w:type="dxa"/>
          </w:tcPr>
          <w:p w:rsidR="00B80144" w:rsidRDefault="00E0187D" w:rsidP="00700DE8">
            <w:r>
              <w:t>David Weisner</w:t>
            </w:r>
          </w:p>
        </w:tc>
        <w:tc>
          <w:tcPr>
            <w:tcW w:w="3889" w:type="dxa"/>
          </w:tcPr>
          <w:p w:rsidR="00B80144" w:rsidRDefault="00E0187D" w:rsidP="00700DE8">
            <w:r>
              <w:t>Wordless text; inference and prediction; eye-witness report; news report, script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E0187D" w:rsidP="00700DE8">
            <w:r>
              <w:t>Rose Blanche</w:t>
            </w:r>
          </w:p>
        </w:tc>
        <w:tc>
          <w:tcPr>
            <w:tcW w:w="1984" w:type="dxa"/>
          </w:tcPr>
          <w:p w:rsidR="00B80144" w:rsidRDefault="00E0187D" w:rsidP="00700DE8">
            <w:r>
              <w:t>Roberto Innocenti</w:t>
            </w:r>
          </w:p>
        </w:tc>
        <w:tc>
          <w:tcPr>
            <w:tcW w:w="3889" w:type="dxa"/>
          </w:tcPr>
          <w:p w:rsidR="00B80144" w:rsidRDefault="00E0187D" w:rsidP="00700DE8">
            <w:r>
              <w:t>Conflicts and dilemmas promotes discussion and PSHE; vocabulary; prediction; inference; visual literacy; poetry writing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E0187D" w:rsidP="00700DE8">
            <w:r>
              <w:t>The Wedding Ghost</w:t>
            </w:r>
          </w:p>
        </w:tc>
        <w:tc>
          <w:tcPr>
            <w:tcW w:w="1984" w:type="dxa"/>
          </w:tcPr>
          <w:p w:rsidR="00B80144" w:rsidRDefault="00E0187D" w:rsidP="00700DE8">
            <w:r>
              <w:t>Leon Garfield and Charles Keeping</w:t>
            </w:r>
          </w:p>
        </w:tc>
        <w:tc>
          <w:tcPr>
            <w:tcW w:w="3889" w:type="dxa"/>
          </w:tcPr>
          <w:p w:rsidR="00B80144" w:rsidRDefault="00E0187D" w:rsidP="00700DE8">
            <w:r>
              <w:t>High level vocabulary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867B2A" w:rsidP="00700DE8">
            <w:r>
              <w:t>The Emperor’s Egg</w:t>
            </w:r>
          </w:p>
        </w:tc>
        <w:tc>
          <w:tcPr>
            <w:tcW w:w="1984" w:type="dxa"/>
          </w:tcPr>
          <w:p w:rsidR="00B80144" w:rsidRDefault="00867B2A" w:rsidP="00700DE8">
            <w:r>
              <w:t>Martin Jenkins</w:t>
            </w:r>
          </w:p>
        </w:tc>
        <w:tc>
          <w:tcPr>
            <w:tcW w:w="3889" w:type="dxa"/>
          </w:tcPr>
          <w:p w:rsidR="00B80144" w:rsidRDefault="00867B2A" w:rsidP="00700DE8">
            <w:r>
              <w:t>Brackets for parenthesis</w:t>
            </w:r>
          </w:p>
        </w:tc>
      </w:tr>
      <w:tr w:rsidR="005517FE" w:rsidTr="00700DE8">
        <w:tc>
          <w:tcPr>
            <w:tcW w:w="1242" w:type="dxa"/>
          </w:tcPr>
          <w:p w:rsidR="005517FE" w:rsidRDefault="005517FE" w:rsidP="00700DE8"/>
        </w:tc>
        <w:tc>
          <w:tcPr>
            <w:tcW w:w="2127" w:type="dxa"/>
          </w:tcPr>
          <w:p w:rsidR="005517FE" w:rsidRDefault="00867B2A" w:rsidP="00700DE8">
            <w:r>
              <w:t>One Tiny Turtle</w:t>
            </w:r>
          </w:p>
        </w:tc>
        <w:tc>
          <w:tcPr>
            <w:tcW w:w="1984" w:type="dxa"/>
          </w:tcPr>
          <w:p w:rsidR="005517FE" w:rsidRDefault="00867B2A" w:rsidP="00700DE8">
            <w:r>
              <w:t>Nichola Davies</w:t>
            </w:r>
          </w:p>
        </w:tc>
        <w:tc>
          <w:tcPr>
            <w:tcW w:w="3889" w:type="dxa"/>
          </w:tcPr>
          <w:p w:rsidR="005517FE" w:rsidRDefault="00867B2A" w:rsidP="00700DE8">
            <w:r>
              <w:t>Colons</w:t>
            </w:r>
          </w:p>
        </w:tc>
      </w:tr>
      <w:tr w:rsidR="005517FE" w:rsidTr="00700DE8">
        <w:tc>
          <w:tcPr>
            <w:tcW w:w="1242" w:type="dxa"/>
          </w:tcPr>
          <w:p w:rsidR="005517FE" w:rsidRDefault="005517FE" w:rsidP="00700DE8"/>
        </w:tc>
        <w:tc>
          <w:tcPr>
            <w:tcW w:w="2127" w:type="dxa"/>
          </w:tcPr>
          <w:p w:rsidR="005517FE" w:rsidRDefault="005517FE" w:rsidP="00700DE8"/>
        </w:tc>
        <w:tc>
          <w:tcPr>
            <w:tcW w:w="1984" w:type="dxa"/>
          </w:tcPr>
          <w:p w:rsidR="005517FE" w:rsidRDefault="005517FE" w:rsidP="00700DE8"/>
        </w:tc>
        <w:tc>
          <w:tcPr>
            <w:tcW w:w="3889" w:type="dxa"/>
          </w:tcPr>
          <w:p w:rsidR="005517FE" w:rsidRDefault="005517FE" w:rsidP="00700DE8"/>
        </w:tc>
      </w:tr>
      <w:tr w:rsidR="005517FE" w:rsidTr="00700DE8">
        <w:tc>
          <w:tcPr>
            <w:tcW w:w="1242" w:type="dxa"/>
          </w:tcPr>
          <w:p w:rsidR="005517FE" w:rsidRDefault="005517FE" w:rsidP="00700DE8"/>
        </w:tc>
        <w:tc>
          <w:tcPr>
            <w:tcW w:w="2127" w:type="dxa"/>
          </w:tcPr>
          <w:p w:rsidR="005517FE" w:rsidRDefault="0017796D" w:rsidP="00700DE8">
            <w:r>
              <w:t>Moonbird</w:t>
            </w:r>
          </w:p>
        </w:tc>
        <w:tc>
          <w:tcPr>
            <w:tcW w:w="1984" w:type="dxa"/>
          </w:tcPr>
          <w:p w:rsidR="005517FE" w:rsidRDefault="0017796D" w:rsidP="00700DE8">
            <w:r>
              <w:t>Joyce Dunbar</w:t>
            </w:r>
          </w:p>
        </w:tc>
        <w:tc>
          <w:tcPr>
            <w:tcW w:w="3889" w:type="dxa"/>
          </w:tcPr>
          <w:p w:rsidR="005517FE" w:rsidRDefault="00E12ADD" w:rsidP="00700DE8">
            <w:r>
              <w:t>Dilemmas and issues – story of a deaf boy; discrimination; communication</w:t>
            </w:r>
          </w:p>
        </w:tc>
      </w:tr>
      <w:tr w:rsidR="00B4718E" w:rsidTr="00700DE8">
        <w:tc>
          <w:tcPr>
            <w:tcW w:w="1242" w:type="dxa"/>
          </w:tcPr>
          <w:p w:rsidR="00B4718E" w:rsidRDefault="00B4718E" w:rsidP="00700DE8"/>
        </w:tc>
        <w:tc>
          <w:tcPr>
            <w:tcW w:w="2127" w:type="dxa"/>
          </w:tcPr>
          <w:p w:rsidR="00B4718E" w:rsidRPr="00B4718E" w:rsidRDefault="0017796D" w:rsidP="00700DE8">
            <w:r>
              <w:t>The London Eye Mystery</w:t>
            </w:r>
          </w:p>
        </w:tc>
        <w:tc>
          <w:tcPr>
            <w:tcW w:w="1984" w:type="dxa"/>
          </w:tcPr>
          <w:p w:rsidR="00B4718E" w:rsidRDefault="0017796D" w:rsidP="00700DE8">
            <w:r>
              <w:t>Siobhan Dowd</w:t>
            </w:r>
          </w:p>
        </w:tc>
        <w:tc>
          <w:tcPr>
            <w:tcW w:w="3889" w:type="dxa"/>
          </w:tcPr>
          <w:p w:rsidR="00B4718E" w:rsidRDefault="0017796D" w:rsidP="00700DE8">
            <w:r>
              <w:t xml:space="preserve">Characterisation; (autistic narrator); </w:t>
            </w:r>
            <w:r w:rsidR="00243551">
              <w:t xml:space="preserve">first person; inference; </w:t>
            </w:r>
            <w:r>
              <w:t>monologues (dashes and ellipsis); adventure story</w:t>
            </w:r>
            <w:r w:rsidR="00867B2A">
              <w:t>; setting; information leaflets; suits all ability levels</w:t>
            </w:r>
          </w:p>
        </w:tc>
      </w:tr>
      <w:tr w:rsidR="00B4718E" w:rsidTr="00700DE8">
        <w:tc>
          <w:tcPr>
            <w:tcW w:w="1242" w:type="dxa"/>
          </w:tcPr>
          <w:p w:rsidR="00B4718E" w:rsidRDefault="00B4718E" w:rsidP="00700DE8"/>
        </w:tc>
        <w:tc>
          <w:tcPr>
            <w:tcW w:w="2127" w:type="dxa"/>
          </w:tcPr>
          <w:p w:rsidR="00B4718E" w:rsidRPr="00B4718E" w:rsidRDefault="00867B2A" w:rsidP="00700DE8">
            <w:r>
              <w:t>One Dog and his Boy</w:t>
            </w:r>
          </w:p>
        </w:tc>
        <w:tc>
          <w:tcPr>
            <w:tcW w:w="1984" w:type="dxa"/>
          </w:tcPr>
          <w:p w:rsidR="00B4718E" w:rsidRDefault="00CC197F" w:rsidP="00700DE8">
            <w:r>
              <w:t>Eva Ibbotso</w:t>
            </w:r>
            <w:r w:rsidR="00867B2A">
              <w:t>n</w:t>
            </w:r>
          </w:p>
        </w:tc>
        <w:tc>
          <w:tcPr>
            <w:tcW w:w="3889" w:type="dxa"/>
          </w:tcPr>
          <w:p w:rsidR="00B4718E" w:rsidRDefault="00CC197F" w:rsidP="00700DE8">
            <w:r>
              <w:t>About a boy who is told he must give back his dog; modern classic; rich language and vocabulary</w:t>
            </w:r>
          </w:p>
        </w:tc>
      </w:tr>
      <w:tr w:rsidR="00B4718E" w:rsidTr="00700DE8">
        <w:tc>
          <w:tcPr>
            <w:tcW w:w="1242" w:type="dxa"/>
          </w:tcPr>
          <w:p w:rsidR="00B4718E" w:rsidRDefault="00B4718E" w:rsidP="00700DE8"/>
        </w:tc>
        <w:tc>
          <w:tcPr>
            <w:tcW w:w="2127" w:type="dxa"/>
          </w:tcPr>
          <w:p w:rsidR="00B4718E" w:rsidRDefault="00867B2A" w:rsidP="00700DE8">
            <w:r>
              <w:t>Stormbreaker</w:t>
            </w:r>
          </w:p>
        </w:tc>
        <w:tc>
          <w:tcPr>
            <w:tcW w:w="1984" w:type="dxa"/>
          </w:tcPr>
          <w:p w:rsidR="00B4718E" w:rsidRDefault="00867B2A" w:rsidP="00700DE8">
            <w:r>
              <w:t>Anthony Horowitz</w:t>
            </w:r>
          </w:p>
        </w:tc>
        <w:tc>
          <w:tcPr>
            <w:tcW w:w="3889" w:type="dxa"/>
          </w:tcPr>
          <w:p w:rsidR="00B4718E" w:rsidRDefault="00867B2A" w:rsidP="00700DE8">
            <w:r>
              <w:t>Non-fiction writing e.g. news report; persuasive writing; lends itself to every genre for Year 6  - teachers loved it!</w:t>
            </w:r>
          </w:p>
        </w:tc>
      </w:tr>
      <w:tr w:rsidR="00B4718E" w:rsidTr="00700DE8">
        <w:tc>
          <w:tcPr>
            <w:tcW w:w="1242" w:type="dxa"/>
          </w:tcPr>
          <w:p w:rsidR="00B4718E" w:rsidRDefault="00B4718E" w:rsidP="00700DE8"/>
        </w:tc>
        <w:tc>
          <w:tcPr>
            <w:tcW w:w="2127" w:type="dxa"/>
          </w:tcPr>
          <w:p w:rsidR="00B4718E" w:rsidRDefault="00867B2A" w:rsidP="00700DE8">
            <w:r>
              <w:t>The Lie  Tree</w:t>
            </w:r>
          </w:p>
        </w:tc>
        <w:tc>
          <w:tcPr>
            <w:tcW w:w="1984" w:type="dxa"/>
          </w:tcPr>
          <w:p w:rsidR="00B4718E" w:rsidRDefault="00867B2A" w:rsidP="00700DE8">
            <w:r>
              <w:t>Frances Hardinge</w:t>
            </w:r>
          </w:p>
        </w:tc>
        <w:tc>
          <w:tcPr>
            <w:tcW w:w="3889" w:type="dxa"/>
          </w:tcPr>
          <w:p w:rsidR="00B4718E" w:rsidRDefault="00867B2A" w:rsidP="00700DE8">
            <w:r>
              <w:t>Rich language; inference and deduction</w:t>
            </w:r>
          </w:p>
        </w:tc>
      </w:tr>
      <w:tr w:rsidR="00B4718E" w:rsidTr="00700DE8">
        <w:tc>
          <w:tcPr>
            <w:tcW w:w="1242" w:type="dxa"/>
          </w:tcPr>
          <w:p w:rsidR="00B4718E" w:rsidRDefault="00B4718E" w:rsidP="00700DE8"/>
        </w:tc>
        <w:tc>
          <w:tcPr>
            <w:tcW w:w="2127" w:type="dxa"/>
          </w:tcPr>
          <w:p w:rsidR="00B4718E" w:rsidRDefault="00867B2A" w:rsidP="00700DE8">
            <w:r>
              <w:t>The Valley of Secrets</w:t>
            </w:r>
          </w:p>
        </w:tc>
        <w:tc>
          <w:tcPr>
            <w:tcW w:w="1984" w:type="dxa"/>
          </w:tcPr>
          <w:p w:rsidR="00B4718E" w:rsidRPr="00867B2A" w:rsidRDefault="00CC197F" w:rsidP="00CC197F">
            <w:pPr>
              <w:rPr>
                <w:color w:val="FF0000"/>
              </w:rPr>
            </w:pPr>
            <w:r w:rsidRPr="00CC197F">
              <w:t>Charmian Huss</w:t>
            </w:r>
            <w:r w:rsidR="00867B2A" w:rsidRPr="00CC197F">
              <w:t xml:space="preserve">ey/ </w:t>
            </w:r>
            <w:r w:rsidRPr="00CC197F">
              <w:t xml:space="preserve">Christopher Crump </w:t>
            </w:r>
          </w:p>
        </w:tc>
        <w:tc>
          <w:tcPr>
            <w:tcW w:w="3889" w:type="dxa"/>
          </w:tcPr>
          <w:p w:rsidR="00B4718E" w:rsidRDefault="00867B2A" w:rsidP="00700DE8">
            <w:r>
              <w:t>Punctuation; complex sentences</w:t>
            </w:r>
          </w:p>
        </w:tc>
      </w:tr>
      <w:tr w:rsidR="0017796D" w:rsidTr="00700DE8">
        <w:tc>
          <w:tcPr>
            <w:tcW w:w="1242" w:type="dxa"/>
          </w:tcPr>
          <w:p w:rsidR="0017796D" w:rsidRDefault="0017796D" w:rsidP="00700DE8"/>
        </w:tc>
        <w:tc>
          <w:tcPr>
            <w:tcW w:w="2127" w:type="dxa"/>
          </w:tcPr>
          <w:p w:rsidR="0017796D" w:rsidRDefault="00243551" w:rsidP="00700DE8">
            <w:r>
              <w:t>Clockwork</w:t>
            </w:r>
          </w:p>
        </w:tc>
        <w:tc>
          <w:tcPr>
            <w:tcW w:w="1984" w:type="dxa"/>
          </w:tcPr>
          <w:p w:rsidR="0017796D" w:rsidRPr="00867B2A" w:rsidRDefault="00243551" w:rsidP="00700DE8">
            <w:pPr>
              <w:rPr>
                <w:color w:val="FF0000"/>
              </w:rPr>
            </w:pPr>
            <w:r w:rsidRPr="00243551">
              <w:t>Philip Pullman</w:t>
            </w:r>
          </w:p>
        </w:tc>
        <w:tc>
          <w:tcPr>
            <w:tcW w:w="3889" w:type="dxa"/>
          </w:tcPr>
          <w:p w:rsidR="0017796D" w:rsidRDefault="00243551" w:rsidP="00700DE8">
            <w:r>
              <w:t>Inspires all kinds of writing genres; author’s choice of language</w:t>
            </w:r>
          </w:p>
        </w:tc>
      </w:tr>
      <w:tr w:rsidR="0017796D" w:rsidTr="00700DE8">
        <w:tc>
          <w:tcPr>
            <w:tcW w:w="1242" w:type="dxa"/>
          </w:tcPr>
          <w:p w:rsidR="0017796D" w:rsidRDefault="0017796D" w:rsidP="00700DE8"/>
        </w:tc>
        <w:tc>
          <w:tcPr>
            <w:tcW w:w="2127" w:type="dxa"/>
          </w:tcPr>
          <w:p w:rsidR="0017796D" w:rsidRDefault="00E12ADD" w:rsidP="00700DE8">
            <w:r>
              <w:t>Rooftoppers</w:t>
            </w:r>
          </w:p>
        </w:tc>
        <w:tc>
          <w:tcPr>
            <w:tcW w:w="1984" w:type="dxa"/>
          </w:tcPr>
          <w:p w:rsidR="0017796D" w:rsidRDefault="00E12ADD" w:rsidP="00700DE8">
            <w:r>
              <w:t>Katherine Rundell</w:t>
            </w:r>
          </w:p>
        </w:tc>
        <w:tc>
          <w:tcPr>
            <w:tcW w:w="3889" w:type="dxa"/>
          </w:tcPr>
          <w:p w:rsidR="0017796D" w:rsidRDefault="00E12ADD" w:rsidP="00700DE8">
            <w:r>
              <w:t>Poetic language; imagination; prize-winning book</w:t>
            </w:r>
          </w:p>
        </w:tc>
      </w:tr>
      <w:tr w:rsidR="00E12ADD" w:rsidTr="00700DE8">
        <w:tc>
          <w:tcPr>
            <w:tcW w:w="1242" w:type="dxa"/>
          </w:tcPr>
          <w:p w:rsidR="00E12ADD" w:rsidRDefault="00E12ADD" w:rsidP="00700DE8"/>
        </w:tc>
        <w:tc>
          <w:tcPr>
            <w:tcW w:w="2127" w:type="dxa"/>
          </w:tcPr>
          <w:p w:rsidR="00E12ADD" w:rsidRDefault="00E12ADD" w:rsidP="00700DE8">
            <w:r>
              <w:t>The Viewer</w:t>
            </w:r>
          </w:p>
        </w:tc>
        <w:tc>
          <w:tcPr>
            <w:tcW w:w="1984" w:type="dxa"/>
          </w:tcPr>
          <w:p w:rsidR="00E12ADD" w:rsidRDefault="00E12ADD" w:rsidP="00700DE8">
            <w:r>
              <w:t>Sean Tann and Gary Crew</w:t>
            </w:r>
          </w:p>
        </w:tc>
        <w:tc>
          <w:tcPr>
            <w:tcW w:w="3889" w:type="dxa"/>
          </w:tcPr>
          <w:p w:rsidR="00E12ADD" w:rsidRDefault="00E12ADD" w:rsidP="00700DE8">
            <w:r>
              <w:t>Picture book; metaphors and symbols; inference</w:t>
            </w:r>
          </w:p>
        </w:tc>
      </w:tr>
      <w:tr w:rsidR="0017796D" w:rsidTr="00700DE8">
        <w:tc>
          <w:tcPr>
            <w:tcW w:w="1242" w:type="dxa"/>
          </w:tcPr>
          <w:p w:rsidR="0017796D" w:rsidRDefault="0017796D" w:rsidP="00700DE8"/>
        </w:tc>
        <w:tc>
          <w:tcPr>
            <w:tcW w:w="2127" w:type="dxa"/>
          </w:tcPr>
          <w:p w:rsidR="0017796D" w:rsidRDefault="00243551" w:rsidP="00700DE8">
            <w:r>
              <w:t>The Mystery of the Whistling Caves</w:t>
            </w:r>
          </w:p>
        </w:tc>
        <w:tc>
          <w:tcPr>
            <w:tcW w:w="1984" w:type="dxa"/>
          </w:tcPr>
          <w:p w:rsidR="0017796D" w:rsidRDefault="00243551" w:rsidP="00700DE8">
            <w:r>
              <w:t>Helen Moss</w:t>
            </w:r>
          </w:p>
        </w:tc>
        <w:tc>
          <w:tcPr>
            <w:tcW w:w="3889" w:type="dxa"/>
          </w:tcPr>
          <w:p w:rsidR="0017796D" w:rsidRDefault="00243551" w:rsidP="00700DE8">
            <w:r>
              <w:t>Easy to show how stories develop; character development</w:t>
            </w:r>
          </w:p>
        </w:tc>
      </w:tr>
      <w:tr w:rsidR="0017796D" w:rsidTr="00700DE8">
        <w:tc>
          <w:tcPr>
            <w:tcW w:w="1242" w:type="dxa"/>
          </w:tcPr>
          <w:p w:rsidR="0017796D" w:rsidRDefault="0017796D" w:rsidP="00700DE8"/>
        </w:tc>
        <w:tc>
          <w:tcPr>
            <w:tcW w:w="2127" w:type="dxa"/>
          </w:tcPr>
          <w:p w:rsidR="0017796D" w:rsidRDefault="00243551" w:rsidP="00700DE8">
            <w:r>
              <w:t>Where’s Wally</w:t>
            </w:r>
          </w:p>
        </w:tc>
        <w:tc>
          <w:tcPr>
            <w:tcW w:w="1984" w:type="dxa"/>
          </w:tcPr>
          <w:p w:rsidR="0017796D" w:rsidRDefault="00CC197F" w:rsidP="00700DE8">
            <w:r>
              <w:t>Martin Handford</w:t>
            </w:r>
          </w:p>
        </w:tc>
        <w:tc>
          <w:tcPr>
            <w:tcW w:w="3889" w:type="dxa"/>
          </w:tcPr>
          <w:p w:rsidR="0017796D" w:rsidRDefault="00CC197F" w:rsidP="00700DE8">
            <w:r>
              <w:t>Encourages e</w:t>
            </w:r>
            <w:r w:rsidR="00243551">
              <w:t>xpanded noun phrases</w:t>
            </w:r>
          </w:p>
        </w:tc>
      </w:tr>
      <w:tr w:rsidR="0017796D" w:rsidTr="00700DE8">
        <w:tc>
          <w:tcPr>
            <w:tcW w:w="1242" w:type="dxa"/>
          </w:tcPr>
          <w:p w:rsidR="0017796D" w:rsidRDefault="0017796D" w:rsidP="00700DE8"/>
        </w:tc>
        <w:tc>
          <w:tcPr>
            <w:tcW w:w="2127" w:type="dxa"/>
          </w:tcPr>
          <w:p w:rsidR="0017796D" w:rsidRDefault="0017796D" w:rsidP="00700DE8">
            <w:r>
              <w:t>Gravity</w:t>
            </w:r>
          </w:p>
        </w:tc>
        <w:tc>
          <w:tcPr>
            <w:tcW w:w="1984" w:type="dxa"/>
          </w:tcPr>
          <w:p w:rsidR="0017796D" w:rsidRDefault="0017796D" w:rsidP="00700DE8">
            <w:r>
              <w:t>Jason Chin</w:t>
            </w:r>
          </w:p>
        </w:tc>
        <w:tc>
          <w:tcPr>
            <w:tcW w:w="3889" w:type="dxa"/>
          </w:tcPr>
          <w:p w:rsidR="0017796D" w:rsidRDefault="0017796D" w:rsidP="00700DE8">
            <w:r>
              <w:t>Earth and space topic; recounts</w:t>
            </w:r>
          </w:p>
        </w:tc>
      </w:tr>
      <w:tr w:rsidR="0017796D" w:rsidTr="00700DE8">
        <w:tc>
          <w:tcPr>
            <w:tcW w:w="1242" w:type="dxa"/>
          </w:tcPr>
          <w:p w:rsidR="0017796D" w:rsidRDefault="0017796D" w:rsidP="00700DE8"/>
        </w:tc>
        <w:tc>
          <w:tcPr>
            <w:tcW w:w="2127" w:type="dxa"/>
          </w:tcPr>
          <w:p w:rsidR="0017796D" w:rsidRDefault="0017796D" w:rsidP="00700DE8">
            <w:r>
              <w:t>UFO Diary</w:t>
            </w:r>
          </w:p>
        </w:tc>
        <w:tc>
          <w:tcPr>
            <w:tcW w:w="1984" w:type="dxa"/>
          </w:tcPr>
          <w:p w:rsidR="0017796D" w:rsidRDefault="0017796D" w:rsidP="00700DE8">
            <w:r>
              <w:t>Satoshi Kitamura</w:t>
            </w:r>
          </w:p>
        </w:tc>
        <w:tc>
          <w:tcPr>
            <w:tcW w:w="3889" w:type="dxa"/>
          </w:tcPr>
          <w:p w:rsidR="0017796D" w:rsidRDefault="0017796D" w:rsidP="00700DE8">
            <w:r>
              <w:t>Earth and Space topic; explanation texts</w:t>
            </w:r>
          </w:p>
        </w:tc>
      </w:tr>
      <w:tr w:rsidR="0017796D" w:rsidTr="00700DE8">
        <w:tc>
          <w:tcPr>
            <w:tcW w:w="1242" w:type="dxa"/>
          </w:tcPr>
          <w:p w:rsidR="0017796D" w:rsidRDefault="0017796D" w:rsidP="00700DE8"/>
        </w:tc>
        <w:tc>
          <w:tcPr>
            <w:tcW w:w="2127" w:type="dxa"/>
          </w:tcPr>
          <w:p w:rsidR="0017796D" w:rsidRDefault="0017796D" w:rsidP="00700DE8">
            <w:r>
              <w:t>The Arrival</w:t>
            </w:r>
          </w:p>
        </w:tc>
        <w:tc>
          <w:tcPr>
            <w:tcW w:w="1984" w:type="dxa"/>
          </w:tcPr>
          <w:p w:rsidR="0017796D" w:rsidRDefault="00CC197F" w:rsidP="00700DE8">
            <w:r>
              <w:t>Sh</w:t>
            </w:r>
            <w:r w:rsidR="0017796D">
              <w:t>a</w:t>
            </w:r>
            <w:r>
              <w:t>u</w:t>
            </w:r>
            <w:r w:rsidR="0017796D">
              <w:t>n Tan</w:t>
            </w:r>
          </w:p>
        </w:tc>
        <w:tc>
          <w:tcPr>
            <w:tcW w:w="3889" w:type="dxa"/>
          </w:tcPr>
          <w:p w:rsidR="0017796D" w:rsidRDefault="0017796D" w:rsidP="00700DE8">
            <w:r>
              <w:t>Wordless text; mystery; dilemmas for discussion; fantasy; all genres of writing; belonging</w:t>
            </w:r>
          </w:p>
        </w:tc>
      </w:tr>
      <w:tr w:rsidR="0017796D" w:rsidTr="00700DE8">
        <w:tc>
          <w:tcPr>
            <w:tcW w:w="1242" w:type="dxa"/>
          </w:tcPr>
          <w:p w:rsidR="0017796D" w:rsidRDefault="0017796D" w:rsidP="00700DE8"/>
        </w:tc>
        <w:tc>
          <w:tcPr>
            <w:tcW w:w="2127" w:type="dxa"/>
          </w:tcPr>
          <w:p w:rsidR="0017796D" w:rsidRDefault="0017796D" w:rsidP="00700DE8">
            <w:r>
              <w:t>The Rabbits</w:t>
            </w:r>
          </w:p>
        </w:tc>
        <w:tc>
          <w:tcPr>
            <w:tcW w:w="1984" w:type="dxa"/>
          </w:tcPr>
          <w:p w:rsidR="0017796D" w:rsidRDefault="0017796D" w:rsidP="00CC197F">
            <w:r>
              <w:t>S</w:t>
            </w:r>
            <w:r w:rsidR="00CC197F">
              <w:t xml:space="preserve">haun </w:t>
            </w:r>
            <w:r>
              <w:t>Tan</w:t>
            </w:r>
          </w:p>
        </w:tc>
        <w:tc>
          <w:tcPr>
            <w:tcW w:w="3889" w:type="dxa"/>
          </w:tcPr>
          <w:p w:rsidR="0017796D" w:rsidRDefault="0017796D" w:rsidP="00700DE8">
            <w:r>
              <w:t>Inference</w:t>
            </w:r>
          </w:p>
        </w:tc>
      </w:tr>
      <w:tr w:rsidR="0017796D" w:rsidTr="00700DE8">
        <w:tc>
          <w:tcPr>
            <w:tcW w:w="1242" w:type="dxa"/>
          </w:tcPr>
          <w:p w:rsidR="0017796D" w:rsidRDefault="003016D6" w:rsidP="00700DE8">
            <w:r>
              <w:t>Be aware: many secondary schools use this</w:t>
            </w:r>
          </w:p>
        </w:tc>
        <w:tc>
          <w:tcPr>
            <w:tcW w:w="2127" w:type="dxa"/>
          </w:tcPr>
          <w:p w:rsidR="0017796D" w:rsidRDefault="0017796D" w:rsidP="00700DE8">
            <w:r>
              <w:t>Holes</w:t>
            </w:r>
          </w:p>
        </w:tc>
        <w:tc>
          <w:tcPr>
            <w:tcW w:w="1984" w:type="dxa"/>
          </w:tcPr>
          <w:p w:rsidR="0017796D" w:rsidRDefault="0017796D" w:rsidP="00700DE8">
            <w:r>
              <w:t>Louis Sacher</w:t>
            </w:r>
          </w:p>
        </w:tc>
        <w:tc>
          <w:tcPr>
            <w:tcW w:w="3889" w:type="dxa"/>
          </w:tcPr>
          <w:p w:rsidR="0017796D" w:rsidRDefault="0017796D" w:rsidP="00700DE8">
            <w:r>
              <w:t xml:space="preserve">Range of cross-curricular work; fiction and non-fiction; </w:t>
            </w:r>
            <w:r w:rsidR="003016D6">
              <w:t>flashbacks; diary; film available for comparison; non-chronological report</w:t>
            </w:r>
            <w:r w:rsidR="00E0187D">
              <w:t>; advertising campaign; setting; survival guide or instructions</w:t>
            </w:r>
            <w:r w:rsidR="00867B2A">
              <w:t>; passive voice; formal/informal; appeals to boys and girls; character analysis</w:t>
            </w:r>
          </w:p>
        </w:tc>
      </w:tr>
      <w:tr w:rsidR="0017796D" w:rsidTr="00700DE8">
        <w:tc>
          <w:tcPr>
            <w:tcW w:w="1242" w:type="dxa"/>
          </w:tcPr>
          <w:p w:rsidR="0017796D" w:rsidRDefault="0017796D" w:rsidP="00700DE8"/>
        </w:tc>
        <w:tc>
          <w:tcPr>
            <w:tcW w:w="2127" w:type="dxa"/>
          </w:tcPr>
          <w:p w:rsidR="0017796D" w:rsidRDefault="0017796D" w:rsidP="00700DE8">
            <w:r>
              <w:t>The Hobbit (for most able readers)</w:t>
            </w:r>
          </w:p>
        </w:tc>
        <w:tc>
          <w:tcPr>
            <w:tcW w:w="1984" w:type="dxa"/>
          </w:tcPr>
          <w:p w:rsidR="0017796D" w:rsidRDefault="0017796D" w:rsidP="00700DE8">
            <w:r>
              <w:t>Tolkein</w:t>
            </w:r>
          </w:p>
        </w:tc>
        <w:tc>
          <w:tcPr>
            <w:tcW w:w="3889" w:type="dxa"/>
          </w:tcPr>
          <w:p w:rsidR="0017796D" w:rsidRDefault="0017796D" w:rsidP="00700DE8">
            <w:r>
              <w:t>Ethics, character discussion</w:t>
            </w:r>
          </w:p>
        </w:tc>
      </w:tr>
      <w:tr w:rsidR="0017796D" w:rsidTr="00700DE8">
        <w:tc>
          <w:tcPr>
            <w:tcW w:w="1242" w:type="dxa"/>
          </w:tcPr>
          <w:p w:rsidR="0017796D" w:rsidRDefault="0017796D" w:rsidP="00700DE8"/>
        </w:tc>
        <w:tc>
          <w:tcPr>
            <w:tcW w:w="2127" w:type="dxa"/>
          </w:tcPr>
          <w:p w:rsidR="0017796D" w:rsidRDefault="00243551" w:rsidP="00700DE8">
            <w:r>
              <w:t>Seabean</w:t>
            </w:r>
            <w:r w:rsidR="00CC197F">
              <w:t xml:space="preserve"> (Trilogy)</w:t>
            </w:r>
          </w:p>
        </w:tc>
        <w:tc>
          <w:tcPr>
            <w:tcW w:w="1984" w:type="dxa"/>
          </w:tcPr>
          <w:p w:rsidR="0017796D" w:rsidRDefault="00243551" w:rsidP="00700DE8">
            <w:r>
              <w:t>S. Holding</w:t>
            </w:r>
          </w:p>
        </w:tc>
        <w:tc>
          <w:tcPr>
            <w:tcW w:w="3889" w:type="dxa"/>
          </w:tcPr>
          <w:p w:rsidR="0017796D" w:rsidRDefault="00243551" w:rsidP="00700DE8">
            <w:r>
              <w:t>Extended narrative</w:t>
            </w:r>
          </w:p>
        </w:tc>
      </w:tr>
      <w:tr w:rsidR="009B580D" w:rsidTr="00700DE8">
        <w:tc>
          <w:tcPr>
            <w:tcW w:w="1242" w:type="dxa"/>
          </w:tcPr>
          <w:p w:rsidR="009B580D" w:rsidRDefault="009B580D" w:rsidP="00700DE8"/>
        </w:tc>
        <w:tc>
          <w:tcPr>
            <w:tcW w:w="2127" w:type="dxa"/>
          </w:tcPr>
          <w:p w:rsidR="009B580D" w:rsidRDefault="009B580D" w:rsidP="00700DE8">
            <w:r>
              <w:t>Tom’s Midnight Garden</w:t>
            </w:r>
          </w:p>
        </w:tc>
        <w:tc>
          <w:tcPr>
            <w:tcW w:w="1984" w:type="dxa"/>
          </w:tcPr>
          <w:p w:rsidR="009B580D" w:rsidRDefault="009B580D" w:rsidP="00700DE8">
            <w:r>
              <w:t>Philippa Pearce</w:t>
            </w:r>
          </w:p>
        </w:tc>
        <w:tc>
          <w:tcPr>
            <w:tcW w:w="3889" w:type="dxa"/>
          </w:tcPr>
          <w:p w:rsidR="009B580D" w:rsidRDefault="009B580D" w:rsidP="00700DE8">
            <w:r>
              <w:t>Meaning of unfamiliar words in context; finding synonyms; archaic language; broadening vocabulary  (magpie words); use of all higher level punctuation</w:t>
            </w:r>
            <w:r w:rsidR="000361D4">
              <w:t>; complex story structure; character development; building suspense;</w:t>
            </w:r>
          </w:p>
        </w:tc>
      </w:tr>
    </w:tbl>
    <w:p w:rsidR="007F5F64" w:rsidRDefault="007F5F64"/>
    <w:sectPr w:rsidR="007F5F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A1" w:rsidRDefault="001041A1" w:rsidP="001041A1">
      <w:pPr>
        <w:spacing w:after="0" w:line="240" w:lineRule="auto"/>
      </w:pPr>
      <w:r>
        <w:separator/>
      </w:r>
    </w:p>
  </w:endnote>
  <w:endnote w:type="continuationSeparator" w:id="0">
    <w:p w:rsidR="001041A1" w:rsidRDefault="001041A1" w:rsidP="0010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1A1" w:rsidRDefault="001041A1">
    <w:pPr>
      <w:pStyle w:val="Footer"/>
    </w:pPr>
    <w:r>
      <w:t>Compiled by Penny Bill   IA Literacy  KCC</w:t>
    </w:r>
  </w:p>
  <w:p w:rsidR="001041A1" w:rsidRDefault="00104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A1" w:rsidRDefault="001041A1" w:rsidP="001041A1">
      <w:pPr>
        <w:spacing w:after="0" w:line="240" w:lineRule="auto"/>
      </w:pPr>
      <w:r>
        <w:separator/>
      </w:r>
    </w:p>
  </w:footnote>
  <w:footnote w:type="continuationSeparator" w:id="0">
    <w:p w:rsidR="001041A1" w:rsidRDefault="001041A1" w:rsidP="0010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08D5"/>
    <w:multiLevelType w:val="hybridMultilevel"/>
    <w:tmpl w:val="A8B82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461E"/>
    <w:multiLevelType w:val="hybridMultilevel"/>
    <w:tmpl w:val="442EE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64"/>
    <w:rsid w:val="00001311"/>
    <w:rsid w:val="000309FC"/>
    <w:rsid w:val="000361D4"/>
    <w:rsid w:val="000F7613"/>
    <w:rsid w:val="001041A1"/>
    <w:rsid w:val="0017796D"/>
    <w:rsid w:val="00190903"/>
    <w:rsid w:val="00243551"/>
    <w:rsid w:val="00246A17"/>
    <w:rsid w:val="0025480D"/>
    <w:rsid w:val="002E5F00"/>
    <w:rsid w:val="003016D6"/>
    <w:rsid w:val="00325580"/>
    <w:rsid w:val="003D7B9F"/>
    <w:rsid w:val="00417D90"/>
    <w:rsid w:val="00431FC6"/>
    <w:rsid w:val="004725B1"/>
    <w:rsid w:val="00476DE7"/>
    <w:rsid w:val="004823AC"/>
    <w:rsid w:val="004A044F"/>
    <w:rsid w:val="005215F4"/>
    <w:rsid w:val="005517FE"/>
    <w:rsid w:val="006334EB"/>
    <w:rsid w:val="00675969"/>
    <w:rsid w:val="00685267"/>
    <w:rsid w:val="007F5F64"/>
    <w:rsid w:val="00824941"/>
    <w:rsid w:val="00867B2A"/>
    <w:rsid w:val="009A7B99"/>
    <w:rsid w:val="009B580D"/>
    <w:rsid w:val="00B4718E"/>
    <w:rsid w:val="00B80144"/>
    <w:rsid w:val="00BB7FBB"/>
    <w:rsid w:val="00BF7FB9"/>
    <w:rsid w:val="00CB06AA"/>
    <w:rsid w:val="00CB7268"/>
    <w:rsid w:val="00CC197F"/>
    <w:rsid w:val="00D479F9"/>
    <w:rsid w:val="00E0187D"/>
    <w:rsid w:val="00E12ADD"/>
    <w:rsid w:val="00E83B41"/>
    <w:rsid w:val="00E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A2D12-0A9E-4C87-BD28-BEBA878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1A1"/>
  </w:style>
  <w:style w:type="paragraph" w:styleId="Footer">
    <w:name w:val="footer"/>
    <w:basedOn w:val="Normal"/>
    <w:link w:val="FooterChar"/>
    <w:uiPriority w:val="99"/>
    <w:unhideWhenUsed/>
    <w:rsid w:val="00104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1A1"/>
  </w:style>
  <w:style w:type="paragraph" w:styleId="BalloonText">
    <w:name w:val="Balloon Text"/>
    <w:basedOn w:val="Normal"/>
    <w:link w:val="BalloonTextChar"/>
    <w:uiPriority w:val="99"/>
    <w:semiHidden/>
    <w:unhideWhenUsed/>
    <w:rsid w:val="0010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g_x0020_Categories xmlns="dec68d6b-c672-410a-a264-6adf6528e1dd">
      <Value>Books and Resources</Value>
    </Reading_x0020_Categor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79C7D54CD5648A01B417DECB3DEDE" ma:contentTypeVersion="1" ma:contentTypeDescription="Create a new document." ma:contentTypeScope="" ma:versionID="83047801f37ce1e5eb8501317c074eb2">
  <xsd:schema xmlns:xsd="http://www.w3.org/2001/XMLSchema" xmlns:xs="http://www.w3.org/2001/XMLSchema" xmlns:p="http://schemas.microsoft.com/office/2006/metadata/properties" xmlns:ns2="dec68d6b-c672-410a-a264-6adf6528e1dd" targetNamespace="http://schemas.microsoft.com/office/2006/metadata/properties" ma:root="true" ma:fieldsID="0d1799b792811c30cb29e40c40ba3573" ns2:_="">
    <xsd:import namespace="dec68d6b-c672-410a-a264-6adf6528e1dd"/>
    <xsd:element name="properties">
      <xsd:complexType>
        <xsd:sequence>
          <xsd:element name="documentManagement">
            <xsd:complexType>
              <xsd:all>
                <xsd:element ref="ns2:Reading_x0020_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8d6b-c672-410a-a264-6adf6528e1dd" elementFormDefault="qualified">
    <xsd:import namespace="http://schemas.microsoft.com/office/2006/documentManagement/types"/>
    <xsd:import namespace="http://schemas.microsoft.com/office/infopath/2007/PartnerControls"/>
    <xsd:element name="Reading_x0020_Categories" ma:index="8" nillable="true" ma:displayName="Reading Categories" ma:internalName="Reading_x0020_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Books and Resources"/>
                    <xsd:enumeration value="General Information"/>
                    <xsd:enumeration value="Group Reading"/>
                    <xsd:enumeration value="Par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983BA-BB36-4CFB-9244-C92249261BD8}">
  <ds:schemaRefs>
    <ds:schemaRef ds:uri="http://purl.org/dc/elements/1.1/"/>
    <ds:schemaRef ds:uri="http://schemas.microsoft.com/office/2006/metadata/properties"/>
    <ds:schemaRef ds:uri="http://purl.org/dc/terms/"/>
    <ds:schemaRef ds:uri="dec68d6b-c672-410a-a264-6adf6528e1d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490683-5A69-4C0A-9359-788ACD92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8d6b-c672-410a-a264-6adf6528e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DF738-D5BF-4192-A86F-E903F3BB2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Bill, Penelope - EY EQS</dc:creator>
  <cp:lastModifiedBy>Miss C Beamish</cp:lastModifiedBy>
  <cp:revision>2</cp:revision>
  <dcterms:created xsi:type="dcterms:W3CDTF">2020-02-27T20:03:00Z</dcterms:created>
  <dcterms:modified xsi:type="dcterms:W3CDTF">2020-02-27T20:03:00Z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0x010100BED79C7D54CD5648A01B417DECB3DEDE</vt:lpwstr>
  </property>
</Properties>
</file>